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E" w:rsidRPr="00A83A69" w:rsidRDefault="002B3F8E" w:rsidP="002B3F8E">
      <w:pPr>
        <w:jc w:val="both"/>
      </w:pPr>
      <w:bookmarkStart w:id="0" w:name="_GoBack"/>
      <w:bookmarkEnd w:id="0"/>
      <w:r w:rsidRPr="00A83A69">
        <w:t>Wójt Gminy Padew Narodowa działając na podstawie art.11, art. 25 ust.1, art.35, art.37 ust.1  ustawy z dnia 21 sierpnia 1997r – O gospodarce nieruchomościami (tekst jednolity Dz. U. 202</w:t>
      </w:r>
      <w:r>
        <w:t>1</w:t>
      </w:r>
      <w:r w:rsidRPr="00A83A69">
        <w:t>r,  poz. 1</w:t>
      </w:r>
      <w:r>
        <w:t>899</w:t>
      </w:r>
      <w:r w:rsidRPr="00A83A69">
        <w:t xml:space="preserve"> ze zmianami  ) ogłasza wykaz gruntów stanowiących własność mienia komunalnego Gminy Padew Narodowa położonych w sołectwie Zachwiejów  przeznaczonych do sprzedaży w drodze ustnego przetargu nieograniczonego  </w:t>
      </w:r>
      <w:r w:rsidRPr="00A83A69">
        <w:tab/>
      </w:r>
    </w:p>
    <w:p w:rsidR="002B3F8E" w:rsidRPr="001E7FF5" w:rsidRDefault="002B3F8E" w:rsidP="002B3F8E">
      <w:r w:rsidRPr="001E7FF5">
        <w:t>1. Szczegółowy opis i cena nieruchomości 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670"/>
        <w:gridCol w:w="1629"/>
        <w:gridCol w:w="1276"/>
        <w:gridCol w:w="1418"/>
        <w:gridCol w:w="4677"/>
        <w:gridCol w:w="2552"/>
      </w:tblGrid>
      <w:tr w:rsidR="002B3F8E" w:rsidTr="007356D6">
        <w:tc>
          <w:tcPr>
            <w:tcW w:w="778" w:type="dxa"/>
            <w:shd w:val="clear" w:color="auto" w:fill="auto"/>
          </w:tcPr>
          <w:p w:rsidR="002B3F8E" w:rsidRPr="00A43E9B" w:rsidRDefault="002B3F8E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2B3F8E" w:rsidRPr="00A43E9B" w:rsidRDefault="002B3F8E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629" w:type="dxa"/>
            <w:shd w:val="clear" w:color="auto" w:fill="auto"/>
          </w:tcPr>
          <w:p w:rsidR="002B3F8E" w:rsidRPr="00A43E9B" w:rsidRDefault="002B3F8E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2B3F8E" w:rsidRPr="00A43E9B" w:rsidRDefault="002B3F8E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2B3F8E" w:rsidRPr="00A43E9B" w:rsidRDefault="002B3F8E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4677" w:type="dxa"/>
            <w:shd w:val="clear" w:color="auto" w:fill="auto"/>
          </w:tcPr>
          <w:p w:rsidR="002B3F8E" w:rsidRPr="00A43E9B" w:rsidRDefault="002B3F8E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552" w:type="dxa"/>
            <w:shd w:val="clear" w:color="auto" w:fill="auto"/>
          </w:tcPr>
          <w:p w:rsidR="002B3F8E" w:rsidRPr="00A43E9B" w:rsidRDefault="002B3F8E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2B3F8E" w:rsidTr="007356D6">
        <w:trPr>
          <w:trHeight w:val="1408"/>
        </w:trPr>
        <w:tc>
          <w:tcPr>
            <w:tcW w:w="778" w:type="dxa"/>
            <w:shd w:val="clear" w:color="auto" w:fill="auto"/>
          </w:tcPr>
          <w:p w:rsidR="002B3F8E" w:rsidRPr="00A43E9B" w:rsidRDefault="002B3F8E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Zachwiejów</w:t>
            </w:r>
          </w:p>
          <w:p w:rsidR="002B3F8E" w:rsidRDefault="002B3F8E" w:rsidP="007356D6">
            <w:pPr>
              <w:rPr>
                <w:sz w:val="22"/>
                <w:szCs w:val="22"/>
              </w:rPr>
            </w:pPr>
          </w:p>
          <w:p w:rsidR="002B3F8E" w:rsidRPr="00A43E9B" w:rsidRDefault="002B3F8E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9" w:type="dxa"/>
            <w:shd w:val="clear" w:color="auto" w:fill="auto"/>
          </w:tcPr>
          <w:p w:rsidR="002B3F8E" w:rsidRPr="00A43E9B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276" w:type="dxa"/>
            <w:shd w:val="clear" w:color="auto" w:fill="auto"/>
          </w:tcPr>
          <w:p w:rsidR="002B3F8E" w:rsidRPr="00A43E9B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</w:t>
            </w:r>
          </w:p>
        </w:tc>
        <w:tc>
          <w:tcPr>
            <w:tcW w:w="1418" w:type="dxa"/>
            <w:shd w:val="clear" w:color="auto" w:fill="auto"/>
          </w:tcPr>
          <w:p w:rsidR="002B3F8E" w:rsidRPr="00A43E9B" w:rsidRDefault="002B3F8E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</w:t>
            </w:r>
            <w:r>
              <w:rPr>
                <w:sz w:val="22"/>
                <w:szCs w:val="22"/>
              </w:rPr>
              <w:t>39051/5</w:t>
            </w:r>
          </w:p>
        </w:tc>
        <w:tc>
          <w:tcPr>
            <w:tcW w:w="4677" w:type="dxa"/>
            <w:shd w:val="clear" w:color="auto" w:fill="auto"/>
          </w:tcPr>
          <w:p w:rsidR="002B3F8E" w:rsidRDefault="002B3F8E" w:rsidP="007356D6">
            <w:pPr>
              <w:widowControl w:val="0"/>
              <w:suppressAutoHyphens/>
              <w:jc w:val="both"/>
            </w:pPr>
            <w:r w:rsidRPr="005C1F8C">
              <w:t>Nieruchomość</w:t>
            </w:r>
            <w:r>
              <w:t xml:space="preserve"> niezabudowana</w:t>
            </w:r>
            <w:r w:rsidRPr="005C1F8C">
              <w:t xml:space="preserve"> zlokalizowana jest w miejscowości Zachwiejów, przy drodze powiatowej Padew – Babule,.  </w:t>
            </w:r>
            <w:r w:rsidRPr="005C1F8C">
              <w:rPr>
                <w:rFonts w:eastAsia="Lucida Sans Unicode"/>
              </w:rPr>
              <w:t>Odległość od centrum i od Urzędu Gminy około 5,00 km.</w:t>
            </w:r>
          </w:p>
          <w:p w:rsidR="002B3F8E" w:rsidRDefault="002B3F8E" w:rsidP="007356D6">
            <w:pPr>
              <w:widowControl w:val="0"/>
              <w:suppressAutoHyphens/>
              <w:ind w:firstLine="708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Teren uzbrojony w sieć energetyczną,</w:t>
            </w:r>
            <w:r w:rsidRPr="00F27E03">
              <w:t xml:space="preserve"> </w:t>
            </w:r>
            <w:r>
              <w:t>sieć wodną, kanalizację sanitarną</w:t>
            </w:r>
            <w:r>
              <w:rPr>
                <w:rFonts w:eastAsia="Lucida Sans Unicode"/>
              </w:rPr>
              <w:t xml:space="preserve">. Sieć gazowa przebiega po zachodniej stronie, wzdłuż drogi powiatowej Padew - Babule. Dogodny dojazd zaprojektowany do każdej działki. Wzdłuż zaprojektowanej drogi przebiega linia energetyczna </w:t>
            </w:r>
            <w:r w:rsidRPr="00F670A8">
              <w:t>Działk</w:t>
            </w:r>
            <w:r>
              <w:t xml:space="preserve">a </w:t>
            </w:r>
            <w:r w:rsidRPr="00F670A8">
              <w:t xml:space="preserve">w kształcie </w:t>
            </w:r>
            <w:r>
              <w:t>prostokąta</w:t>
            </w:r>
            <w:r w:rsidRPr="00F670A8">
              <w:t xml:space="preserve">, </w:t>
            </w:r>
            <w:r>
              <w:t>krótszym bokiem przylega do</w:t>
            </w:r>
            <w:r w:rsidRPr="00F670A8">
              <w:t xml:space="preserve"> </w:t>
            </w:r>
            <w:r>
              <w:t xml:space="preserve">zaprojektowanej </w:t>
            </w:r>
            <w:r w:rsidRPr="00F670A8">
              <w:t>drog</w:t>
            </w:r>
            <w:r>
              <w:t>i</w:t>
            </w:r>
            <w:r w:rsidRPr="00F670A8">
              <w:t xml:space="preserve"> gminn</w:t>
            </w:r>
            <w:r>
              <w:t>ej.</w:t>
            </w:r>
            <w:r w:rsidRPr="00F670A8">
              <w:t xml:space="preserve"> </w:t>
            </w:r>
          </w:p>
          <w:p w:rsidR="002B3F8E" w:rsidRDefault="002B3F8E" w:rsidP="007356D6">
            <w:pPr>
              <w:widowControl w:val="0"/>
              <w:suppressAutoHyphens/>
              <w:ind w:firstLine="708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T</w:t>
            </w:r>
            <w:r w:rsidRPr="006D4EC2">
              <w:rPr>
                <w:rFonts w:eastAsia="Lucida Sans Unicode"/>
              </w:rPr>
              <w:t xml:space="preserve">eren nieużytkowany, porośnięty trawą, </w:t>
            </w:r>
            <w:r>
              <w:rPr>
                <w:rFonts w:eastAsia="Lucida Sans Unicode"/>
              </w:rPr>
              <w:t>częściowo zachwaszczony</w:t>
            </w:r>
            <w:r w:rsidRPr="006D4EC2">
              <w:rPr>
                <w:rFonts w:eastAsia="Lucida Sans Unicode"/>
              </w:rPr>
              <w:t>.</w:t>
            </w:r>
            <w:r>
              <w:rPr>
                <w:rFonts w:eastAsia="Lucida Sans Unicode"/>
              </w:rPr>
              <w:t xml:space="preserve"> Teren w miarę równy. </w:t>
            </w:r>
          </w:p>
          <w:p w:rsidR="002B3F8E" w:rsidRDefault="002B3F8E" w:rsidP="007356D6">
            <w:pPr>
              <w:widowControl w:val="0"/>
              <w:suppressAutoHyphens/>
              <w:ind w:firstLine="708"/>
              <w:jc w:val="both"/>
            </w:pPr>
            <w:r>
              <w:rPr>
                <w:rFonts w:eastAsia="Lucida Sans Unicode"/>
              </w:rPr>
              <w:t xml:space="preserve"> </w:t>
            </w:r>
            <w:r w:rsidRPr="00F670A8">
              <w:t xml:space="preserve">Otoczenie </w:t>
            </w:r>
            <w:r>
              <w:t xml:space="preserve">działek </w:t>
            </w:r>
            <w:r w:rsidRPr="00F670A8">
              <w:t>stanowią</w:t>
            </w:r>
            <w:r>
              <w:t xml:space="preserve"> tereny</w:t>
            </w:r>
            <w:r w:rsidRPr="00F670A8">
              <w:t xml:space="preserve"> </w:t>
            </w:r>
            <w:r>
              <w:t>istniejącej i projektowanej zabudowy mieszkaniowej oraz tereny niezabudowane przeznaczone pod zabudowę mieszkaniową jednorodzinną. Po drugiej stronie drogi powiatowej znajduje się zabudowa mieszkaniowo zagrodowa oraz kościół.</w:t>
            </w:r>
          </w:p>
          <w:p w:rsidR="002B3F8E" w:rsidRPr="00A43E9B" w:rsidRDefault="002B3F8E" w:rsidP="007356D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lang w:eastAsia="ar-SA"/>
              </w:rPr>
              <w:t xml:space="preserve">Dla działki </w:t>
            </w:r>
            <w:r w:rsidRPr="00800886">
              <w:rPr>
                <w:lang w:eastAsia="ar-SA"/>
              </w:rPr>
              <w:t>została wyda</w:t>
            </w:r>
            <w:r>
              <w:rPr>
                <w:lang w:eastAsia="ar-SA"/>
              </w:rPr>
              <w:t xml:space="preserve">na decyzja o warunkach zabudowy. </w:t>
            </w:r>
          </w:p>
        </w:tc>
        <w:tc>
          <w:tcPr>
            <w:tcW w:w="2552" w:type="dxa"/>
            <w:shd w:val="clear" w:color="auto" w:fill="auto"/>
          </w:tcPr>
          <w:p w:rsidR="002B3F8E" w:rsidRPr="00A43E9B" w:rsidRDefault="002B3F8E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35 300,00 </w:t>
            </w:r>
            <w:r w:rsidRPr="00A43E9B">
              <w:rPr>
                <w:b/>
                <w:sz w:val="22"/>
                <w:szCs w:val="22"/>
              </w:rPr>
              <w:t>złotych  brutto</w:t>
            </w:r>
          </w:p>
          <w:p w:rsidR="002B3F8E" w:rsidRPr="00A43E9B" w:rsidRDefault="002B3F8E" w:rsidP="007356D6">
            <w:pPr>
              <w:rPr>
                <w:b/>
                <w:sz w:val="22"/>
                <w:szCs w:val="22"/>
              </w:rPr>
            </w:pPr>
            <w:r w:rsidRPr="00140A95">
              <w:rPr>
                <w:sz w:val="22"/>
                <w:szCs w:val="22"/>
              </w:rPr>
              <w:t xml:space="preserve">( słownie:  </w:t>
            </w:r>
            <w:r>
              <w:rPr>
                <w:sz w:val="22"/>
                <w:szCs w:val="22"/>
              </w:rPr>
              <w:t xml:space="preserve">trzydzieści pięć tysięcy trzysta złotych 00/100)    </w:t>
            </w:r>
          </w:p>
        </w:tc>
      </w:tr>
      <w:tr w:rsidR="002B3F8E" w:rsidTr="007356D6">
        <w:tc>
          <w:tcPr>
            <w:tcW w:w="778" w:type="dxa"/>
            <w:shd w:val="clear" w:color="auto" w:fill="auto"/>
          </w:tcPr>
          <w:p w:rsidR="002B3F8E" w:rsidRPr="00A43E9B" w:rsidRDefault="002B3F8E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70" w:type="dxa"/>
            <w:shd w:val="clear" w:color="auto" w:fill="auto"/>
          </w:tcPr>
          <w:p w:rsidR="002B3F8E" w:rsidRPr="00A43E9B" w:rsidRDefault="002B3F8E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Zachwiejów</w:t>
            </w:r>
          </w:p>
        </w:tc>
        <w:tc>
          <w:tcPr>
            <w:tcW w:w="1629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276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</w:t>
            </w:r>
          </w:p>
        </w:tc>
        <w:tc>
          <w:tcPr>
            <w:tcW w:w="1418" w:type="dxa"/>
            <w:shd w:val="clear" w:color="auto" w:fill="auto"/>
          </w:tcPr>
          <w:p w:rsidR="002B3F8E" w:rsidRPr="00A43E9B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38 900,00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>trzydzieści osiem tysięcy dziewięćset złotych</w:t>
            </w:r>
            <w:r w:rsidRPr="00140A95">
              <w:rPr>
                <w:sz w:val="22"/>
                <w:szCs w:val="22"/>
              </w:rPr>
              <w:t xml:space="preserve">  00/100)</w:t>
            </w:r>
          </w:p>
          <w:p w:rsidR="002B3F8E" w:rsidRDefault="002B3F8E" w:rsidP="007356D6">
            <w:pPr>
              <w:rPr>
                <w:b/>
                <w:sz w:val="22"/>
                <w:szCs w:val="22"/>
              </w:rPr>
            </w:pPr>
          </w:p>
        </w:tc>
      </w:tr>
      <w:tr w:rsidR="002B3F8E" w:rsidTr="007356D6">
        <w:tc>
          <w:tcPr>
            <w:tcW w:w="778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Zachwiejów</w:t>
            </w:r>
          </w:p>
          <w:p w:rsidR="002B3F8E" w:rsidRPr="00A43E9B" w:rsidRDefault="002B3F8E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276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1418" w:type="dxa"/>
            <w:shd w:val="clear" w:color="auto" w:fill="auto"/>
          </w:tcPr>
          <w:p w:rsidR="002B3F8E" w:rsidRPr="00A43E9B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2B3F8E" w:rsidRDefault="002B3F8E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26 700,00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dwadzieścia sześć tysięcy siedemset złotych </w:t>
            </w:r>
            <w:r w:rsidRPr="00140A95">
              <w:rPr>
                <w:sz w:val="22"/>
                <w:szCs w:val="22"/>
              </w:rPr>
              <w:t>00/100)</w:t>
            </w:r>
          </w:p>
          <w:p w:rsidR="002B3F8E" w:rsidRDefault="002B3F8E" w:rsidP="007356D6">
            <w:pPr>
              <w:rPr>
                <w:b/>
                <w:sz w:val="22"/>
                <w:szCs w:val="22"/>
              </w:rPr>
            </w:pPr>
          </w:p>
        </w:tc>
      </w:tr>
      <w:tr w:rsidR="002B3F8E" w:rsidTr="007356D6">
        <w:tc>
          <w:tcPr>
            <w:tcW w:w="778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0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Zachwiejów</w:t>
            </w:r>
          </w:p>
          <w:p w:rsidR="002B3F8E" w:rsidRPr="00A43E9B" w:rsidRDefault="002B3F8E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1418" w:type="dxa"/>
            <w:shd w:val="clear" w:color="auto" w:fill="auto"/>
          </w:tcPr>
          <w:p w:rsidR="002B3F8E" w:rsidRPr="00A43E9B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39 200,00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>trzydzieści dziewięć</w:t>
            </w:r>
            <w:r w:rsidRPr="00140A95">
              <w:rPr>
                <w:sz w:val="22"/>
                <w:szCs w:val="22"/>
              </w:rPr>
              <w:t xml:space="preserve"> tysięcy </w:t>
            </w:r>
            <w:r>
              <w:rPr>
                <w:sz w:val="22"/>
                <w:szCs w:val="22"/>
              </w:rPr>
              <w:t xml:space="preserve">dwieście </w:t>
            </w:r>
            <w:r w:rsidRPr="00140A95">
              <w:rPr>
                <w:sz w:val="22"/>
                <w:szCs w:val="22"/>
              </w:rPr>
              <w:t>złotych 00/100)</w:t>
            </w:r>
          </w:p>
          <w:p w:rsidR="002B3F8E" w:rsidRDefault="002B3F8E" w:rsidP="007356D6">
            <w:pPr>
              <w:rPr>
                <w:b/>
                <w:sz w:val="22"/>
                <w:szCs w:val="22"/>
              </w:rPr>
            </w:pPr>
          </w:p>
        </w:tc>
      </w:tr>
      <w:tr w:rsidR="002B3F8E" w:rsidTr="007356D6">
        <w:tc>
          <w:tcPr>
            <w:tcW w:w="778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Zachwiejów</w:t>
            </w:r>
          </w:p>
          <w:p w:rsidR="002B3F8E" w:rsidRPr="00A43E9B" w:rsidRDefault="002B3F8E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276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</w:t>
            </w:r>
          </w:p>
        </w:tc>
        <w:tc>
          <w:tcPr>
            <w:tcW w:w="1418" w:type="dxa"/>
            <w:shd w:val="clear" w:color="auto" w:fill="auto"/>
          </w:tcPr>
          <w:p w:rsidR="002B3F8E" w:rsidRPr="00A43E9B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32 600,00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trzydzieści dwa tysiące sześćset </w:t>
            </w:r>
            <w:r w:rsidRPr="00140A95">
              <w:rPr>
                <w:sz w:val="22"/>
                <w:szCs w:val="22"/>
              </w:rPr>
              <w:t xml:space="preserve"> złotych 00/100)</w:t>
            </w:r>
          </w:p>
          <w:p w:rsidR="002B3F8E" w:rsidRDefault="002B3F8E" w:rsidP="007356D6">
            <w:pPr>
              <w:rPr>
                <w:b/>
                <w:sz w:val="22"/>
                <w:szCs w:val="22"/>
              </w:rPr>
            </w:pPr>
          </w:p>
        </w:tc>
      </w:tr>
      <w:tr w:rsidR="002B3F8E" w:rsidTr="007356D6">
        <w:tc>
          <w:tcPr>
            <w:tcW w:w="778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70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Zachwiejów</w:t>
            </w:r>
          </w:p>
          <w:p w:rsidR="002B3F8E" w:rsidRPr="00A43E9B" w:rsidRDefault="002B3F8E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</w:t>
            </w:r>
          </w:p>
        </w:tc>
        <w:tc>
          <w:tcPr>
            <w:tcW w:w="1418" w:type="dxa"/>
            <w:shd w:val="clear" w:color="auto" w:fill="auto"/>
          </w:tcPr>
          <w:p w:rsidR="002B3F8E" w:rsidRPr="00A43E9B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2B3F8E" w:rsidRDefault="002B3F8E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30 300,00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trzydzieści </w:t>
            </w:r>
            <w:r w:rsidRPr="00140A95">
              <w:rPr>
                <w:sz w:val="22"/>
                <w:szCs w:val="22"/>
              </w:rPr>
              <w:t xml:space="preserve">tysięcy </w:t>
            </w:r>
            <w:r>
              <w:rPr>
                <w:sz w:val="22"/>
                <w:szCs w:val="22"/>
              </w:rPr>
              <w:t>sto sześćdziesiąt  złotych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</w:tc>
      </w:tr>
      <w:tr w:rsidR="002B3F8E" w:rsidTr="007356D6">
        <w:tc>
          <w:tcPr>
            <w:tcW w:w="778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70" w:type="dxa"/>
            <w:shd w:val="clear" w:color="auto" w:fill="auto"/>
          </w:tcPr>
          <w:p w:rsidR="002B3F8E" w:rsidRDefault="002B3F8E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Zachwiejów</w:t>
            </w:r>
          </w:p>
          <w:p w:rsidR="002B3F8E" w:rsidRPr="00A43E9B" w:rsidRDefault="002B3F8E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276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</w:t>
            </w:r>
          </w:p>
        </w:tc>
        <w:tc>
          <w:tcPr>
            <w:tcW w:w="1418" w:type="dxa"/>
            <w:shd w:val="clear" w:color="auto" w:fill="auto"/>
          </w:tcPr>
          <w:p w:rsidR="002B3F8E" w:rsidRPr="00A43E9B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2B3F8E" w:rsidRDefault="002B3F8E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2B3F8E" w:rsidRDefault="002B3F8E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30 400,00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trzydzieści </w:t>
            </w:r>
            <w:r w:rsidRPr="00140A95">
              <w:rPr>
                <w:sz w:val="22"/>
                <w:szCs w:val="22"/>
              </w:rPr>
              <w:t xml:space="preserve">tysięcy </w:t>
            </w:r>
            <w:r>
              <w:rPr>
                <w:sz w:val="22"/>
                <w:szCs w:val="22"/>
              </w:rPr>
              <w:t>czterysta złotych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</w:tc>
      </w:tr>
    </w:tbl>
    <w:p w:rsidR="002B3F8E" w:rsidRDefault="002B3F8E" w:rsidP="002B3F8E"/>
    <w:p w:rsidR="002B3F8E" w:rsidRDefault="002B3F8E" w:rsidP="002B3F8E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Dla działek jak wyżej </w:t>
      </w:r>
      <w:r w:rsidRPr="00800886">
        <w:rPr>
          <w:lang w:eastAsia="ar-SA"/>
        </w:rPr>
        <w:t xml:space="preserve"> został</w:t>
      </w:r>
      <w:r>
        <w:rPr>
          <w:lang w:eastAsia="ar-SA"/>
        </w:rPr>
        <w:t>y</w:t>
      </w:r>
      <w:r w:rsidRPr="00800886">
        <w:rPr>
          <w:lang w:eastAsia="ar-SA"/>
        </w:rPr>
        <w:t xml:space="preserve"> wydan</w:t>
      </w:r>
      <w:r>
        <w:rPr>
          <w:lang w:eastAsia="ar-SA"/>
        </w:rPr>
        <w:t>e</w:t>
      </w:r>
      <w:r w:rsidRPr="00800886">
        <w:rPr>
          <w:lang w:eastAsia="ar-SA"/>
        </w:rPr>
        <w:t xml:space="preserve"> decyzj</w:t>
      </w:r>
      <w:r>
        <w:rPr>
          <w:lang w:eastAsia="ar-SA"/>
        </w:rPr>
        <w:t>e o warunkach zabudowy:</w:t>
      </w:r>
    </w:p>
    <w:p w:rsidR="002B3F8E" w:rsidRPr="00800886" w:rsidRDefault="002B3F8E" w:rsidP="002B3F8E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Działka nr 331 – decyzja o warunkach zabudowy dla inwestycji obejmującej budowę budynku usługowego wielofunkcyjnego, w tym usługowo handlowego z przyłączami zewnętrznymi.</w:t>
      </w:r>
    </w:p>
    <w:p w:rsidR="002B3F8E" w:rsidRDefault="002B3F8E" w:rsidP="002B3F8E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Działki nr 332,338,340,349,351,352 –decyzje o warunkach zabudowy dla inwestycji obejmującej budowę budynku mieszkalnego </w:t>
      </w:r>
      <w:r>
        <w:rPr>
          <w:lang w:eastAsia="ar-SA"/>
        </w:rPr>
        <w:lastRenderedPageBreak/>
        <w:t>jednorodzinnych wolnostojących z przyłączami zewnętrznymi oraz budynku gospodarczego .</w:t>
      </w:r>
    </w:p>
    <w:p w:rsidR="002B3F8E" w:rsidRDefault="002B3F8E" w:rsidP="002B3F8E"/>
    <w:p w:rsidR="002B3F8E" w:rsidRDefault="002B3F8E" w:rsidP="002B3F8E">
      <w:pPr>
        <w:jc w:val="both"/>
      </w:pPr>
      <w:r>
        <w:t>Osobom, którym na podstawie  art. 34 ust. 1 i ust. 2  ustawy z dnia  21 sierpnia  1997r. o gospodarce nieruchomościami  / jednolity tekst  z 2021 roku , poz. 1899 ze zmianami / przysługuje pierwszeństwo  w nabyciu nieruchomości objętej niniejszym wykazem , winny złożyć  wniosek o jej nabycie  . Termin  do złożenia wniosku  wynosi 6 tygodni  , licząc od dnia  wywieszenia wykazu.</w:t>
      </w:r>
    </w:p>
    <w:p w:rsidR="002B3F8E" w:rsidRDefault="002B3F8E" w:rsidP="002B3F8E">
      <w:pPr>
        <w:jc w:val="both"/>
      </w:pPr>
      <w:r>
        <w:t>Wywieszono na tablicy  w dniu 8.02.2022r.</w:t>
      </w:r>
    </w:p>
    <w:p w:rsidR="002B3F8E" w:rsidRDefault="002B3F8E" w:rsidP="002B3F8E">
      <w:pPr>
        <w:jc w:val="both"/>
        <w:rPr>
          <w:w w:val="150"/>
        </w:rPr>
      </w:pPr>
      <w:r>
        <w:t>Zdjęto z tablicy ogłoszeń 1.03.2022r.</w:t>
      </w:r>
    </w:p>
    <w:p w:rsidR="002B3F8E" w:rsidRDefault="002B3F8E" w:rsidP="002B3F8E">
      <w:pPr>
        <w:rPr>
          <w:w w:val="150"/>
        </w:rPr>
      </w:pPr>
    </w:p>
    <w:p w:rsidR="002B3F8E" w:rsidRDefault="002B3F8E" w:rsidP="002B3F8E">
      <w:pPr>
        <w:rPr>
          <w:w w:val="150"/>
        </w:rPr>
      </w:pPr>
    </w:p>
    <w:p w:rsidR="002B3F8E" w:rsidRDefault="002B3F8E" w:rsidP="002B3F8E">
      <w:pPr>
        <w:rPr>
          <w:w w:val="150"/>
        </w:rPr>
      </w:pPr>
    </w:p>
    <w:p w:rsidR="002B3F8E" w:rsidRDefault="002B3F8E" w:rsidP="002B3F8E">
      <w:pPr>
        <w:rPr>
          <w:w w:val="150"/>
        </w:rPr>
      </w:pPr>
    </w:p>
    <w:p w:rsidR="002B3F8E" w:rsidRDefault="002B3F8E" w:rsidP="002B3F8E">
      <w:pPr>
        <w:rPr>
          <w:w w:val="150"/>
        </w:rPr>
      </w:pPr>
    </w:p>
    <w:p w:rsidR="002B3F8E" w:rsidRPr="00425800" w:rsidRDefault="002B3F8E" w:rsidP="002B3F8E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2B3F8E" w:rsidRPr="00425800" w:rsidRDefault="002B3F8E" w:rsidP="002B3F8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danych osobowych jest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Wójt Gminy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2B3F8E" w:rsidRDefault="002B3F8E" w:rsidP="002B3F8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2B3F8E" w:rsidRDefault="002B3F8E" w:rsidP="002B3F8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 przetwarza Pani/Pana dane osobowe w celu związanym z udziałem w postępowaniu przetargowym/bezprzetargowym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 </w:t>
      </w:r>
    </w:p>
    <w:p w:rsidR="002B3F8E" w:rsidRPr="00425800" w:rsidRDefault="002B3F8E" w:rsidP="002B3F8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2B3F8E" w:rsidRPr="00425800" w:rsidRDefault="002B3F8E" w:rsidP="002B3F8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2B3F8E" w:rsidRPr="00425800" w:rsidRDefault="002B3F8E" w:rsidP="002B3F8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2B3F8E" w:rsidRPr="000231F5" w:rsidRDefault="002B3F8E" w:rsidP="002B3F8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2B3F8E" w:rsidRPr="00425800" w:rsidRDefault="002B3F8E" w:rsidP="002B3F8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2B3F8E" w:rsidRPr="00425800" w:rsidRDefault="002B3F8E" w:rsidP="002B3F8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2B3F8E" w:rsidRDefault="002B3F8E" w:rsidP="002B3F8E">
      <w:pPr>
        <w:jc w:val="both"/>
        <w:rPr>
          <w:w w:val="150"/>
        </w:rPr>
      </w:pPr>
    </w:p>
    <w:p w:rsidR="00381530" w:rsidRDefault="00381530"/>
    <w:sectPr w:rsidR="00381530" w:rsidSect="002B3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8E"/>
    <w:rsid w:val="002B3F8E"/>
    <w:rsid w:val="002C463C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F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F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Juszak</dc:creator>
  <cp:lastModifiedBy>Windows User</cp:lastModifiedBy>
  <cp:revision>2</cp:revision>
  <dcterms:created xsi:type="dcterms:W3CDTF">2022-02-09T18:02:00Z</dcterms:created>
  <dcterms:modified xsi:type="dcterms:W3CDTF">2022-02-09T18:02:00Z</dcterms:modified>
</cp:coreProperties>
</file>