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A5" w:rsidRDefault="003472A5" w:rsidP="006A1012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-259715</wp:posOffset>
            </wp:positionV>
            <wp:extent cx="1571625" cy="866775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2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2A5" w:rsidRDefault="003472A5" w:rsidP="006A1012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Cs/>
        </w:rPr>
      </w:pPr>
    </w:p>
    <w:p w:rsidR="003472A5" w:rsidRPr="00525732" w:rsidRDefault="003472A5" w:rsidP="00135DEA">
      <w:pPr>
        <w:pStyle w:val="Tytu"/>
        <w:spacing w:line="260" w:lineRule="atLeast"/>
        <w:rPr>
          <w:rFonts w:ascii="Arial" w:hAnsi="Arial" w:cs="Arial"/>
          <w:b w:val="0"/>
          <w:bCs/>
          <w:sz w:val="22"/>
          <w:szCs w:val="24"/>
        </w:rPr>
      </w:pPr>
      <w:r w:rsidRPr="00525732">
        <w:rPr>
          <w:rFonts w:ascii="Arial" w:hAnsi="Arial" w:cs="Arial"/>
          <w:b w:val="0"/>
          <w:i/>
          <w:sz w:val="18"/>
          <w:szCs w:val="18"/>
        </w:rPr>
        <w:t xml:space="preserve">Inwestycja </w:t>
      </w:r>
      <w:r w:rsidR="00135DEA">
        <w:rPr>
          <w:rFonts w:ascii="Arial" w:hAnsi="Arial" w:cs="Arial"/>
          <w:b w:val="0"/>
          <w:i/>
          <w:sz w:val="18"/>
          <w:szCs w:val="18"/>
        </w:rPr>
        <w:t>dofinansowana</w:t>
      </w:r>
      <w:r w:rsidR="00135DEA" w:rsidRPr="00525732">
        <w:rPr>
          <w:rFonts w:ascii="Arial" w:hAnsi="Arial" w:cs="Arial"/>
          <w:b w:val="0"/>
          <w:i/>
          <w:sz w:val="18"/>
          <w:szCs w:val="18"/>
        </w:rPr>
        <w:t xml:space="preserve"> ze środków Rządowego </w:t>
      </w:r>
      <w:r w:rsidR="00135DEA">
        <w:rPr>
          <w:rFonts w:ascii="Arial" w:hAnsi="Arial" w:cs="Arial"/>
          <w:b w:val="0"/>
          <w:i/>
          <w:sz w:val="18"/>
          <w:szCs w:val="18"/>
        </w:rPr>
        <w:t>Programu Odbudowy Zabytków</w:t>
      </w:r>
    </w:p>
    <w:p w:rsidR="003472A5" w:rsidRDefault="003472A5" w:rsidP="003472A5">
      <w:pPr>
        <w:pStyle w:val="Tytu"/>
        <w:spacing w:line="260" w:lineRule="atLeast"/>
        <w:jc w:val="right"/>
        <w:rPr>
          <w:rFonts w:ascii="Arial" w:hAnsi="Arial" w:cs="Arial"/>
          <w:b w:val="0"/>
          <w:bCs/>
          <w:sz w:val="22"/>
          <w:szCs w:val="24"/>
        </w:rPr>
      </w:pPr>
    </w:p>
    <w:p w:rsidR="007D6397" w:rsidRDefault="007D6397" w:rsidP="006A1012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1</w:t>
      </w:r>
      <w:r w:rsidR="00262898">
        <w:rPr>
          <w:rFonts w:ascii="Arial" w:hAnsi="Arial" w:cs="Arial"/>
          <w:bCs/>
        </w:rPr>
        <w:t>2.5</w:t>
      </w:r>
    </w:p>
    <w:p w:rsidR="007D6397" w:rsidRDefault="00870580" w:rsidP="0087058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4213F">
        <w:rPr>
          <w:rFonts w:ascii="Arial" w:hAnsi="Arial" w:cs="Arial"/>
          <w:color w:val="000000"/>
        </w:rPr>
        <w:t>IZP.271</w:t>
      </w:r>
      <w:r>
        <w:rPr>
          <w:rFonts w:ascii="Arial" w:hAnsi="Arial" w:cs="Arial"/>
          <w:color w:val="000000"/>
        </w:rPr>
        <w:t>.1.</w:t>
      </w:r>
      <w:r w:rsidRPr="0034213F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2</w:t>
      </w:r>
      <w:r w:rsidR="00B434C8">
        <w:rPr>
          <w:rFonts w:ascii="Arial" w:hAnsi="Arial" w:cs="Arial"/>
          <w:color w:val="000000"/>
        </w:rPr>
        <w:t>4</w:t>
      </w:r>
    </w:p>
    <w:p w:rsidR="007D6397" w:rsidRPr="00262898" w:rsidRDefault="00262898" w:rsidP="007D63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62898">
        <w:rPr>
          <w:rFonts w:ascii="Arial" w:hAnsi="Arial" w:cs="Arial"/>
          <w:b/>
          <w:bCs/>
        </w:rPr>
        <w:t>OPIS PRZEDMIOTU ZAMÓWIENIA – DODATKOWE INFORMACJE</w:t>
      </w:r>
    </w:p>
    <w:p w:rsidR="007D6397" w:rsidRPr="00416566" w:rsidRDefault="007D6397" w:rsidP="00262898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hAnsi="Arial" w:cs="Arial"/>
        </w:rPr>
      </w:pPr>
    </w:p>
    <w:p w:rsidR="007D6397" w:rsidRDefault="00262898" w:rsidP="0026289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hanging="1440"/>
        <w:rPr>
          <w:rFonts w:ascii="Arial" w:hAnsi="Arial" w:cs="Arial"/>
        </w:rPr>
      </w:pPr>
      <w:r>
        <w:rPr>
          <w:rFonts w:ascii="Arial" w:hAnsi="Arial" w:cs="Arial"/>
        </w:rPr>
        <w:t>Oświetlenie wewnętrzne</w:t>
      </w:r>
    </w:p>
    <w:p w:rsidR="00262898" w:rsidRDefault="00262898" w:rsidP="00262898">
      <w:pPr>
        <w:tabs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kinkiet dwuramienny, 4 szt.</w:t>
      </w:r>
    </w:p>
    <w:p w:rsidR="00262898" w:rsidRDefault="00262898" w:rsidP="00262898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materiał: mosiądz</w:t>
      </w:r>
    </w:p>
    <w:p w:rsidR="00262898" w:rsidRDefault="00262898" w:rsidP="00262898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kolor: </w:t>
      </w:r>
      <w:r w:rsidRPr="00E74C97">
        <w:rPr>
          <w:rFonts w:ascii="Arial" w:hAnsi="Arial" w:cs="Arial"/>
        </w:rPr>
        <w:t xml:space="preserve">mosiądz </w:t>
      </w:r>
      <w:r>
        <w:rPr>
          <w:rFonts w:ascii="Arial" w:hAnsi="Arial" w:cs="Arial"/>
        </w:rPr>
        <w:t>patynowany</w:t>
      </w:r>
      <w:r w:rsidRPr="00E74C97">
        <w:rPr>
          <w:rFonts w:ascii="Arial" w:hAnsi="Arial" w:cs="Arial"/>
        </w:rPr>
        <w:t>.</w:t>
      </w:r>
    </w:p>
    <w:p w:rsidR="00262898" w:rsidRDefault="00262898" w:rsidP="00262898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gilzy(nakładki na oprawkę z żarówką) kolor biały, tworzywo</w:t>
      </w:r>
    </w:p>
    <w:p w:rsidR="00262898" w:rsidRDefault="00262898" w:rsidP="00262898">
      <w:pPr>
        <w:tabs>
          <w:tab w:val="left" w:pos="284"/>
        </w:tabs>
        <w:spacing w:after="0" w:line="240" w:lineRule="auto"/>
        <w:ind w:left="28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wymiary: wys. 35 cm ± 5%, szer. 34 cm ± 5%, gł. 24 cm ± 5%</w:t>
      </w:r>
    </w:p>
    <w:p w:rsidR="00262898" w:rsidRDefault="00262898" w:rsidP="00262898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1440"/>
        <w:rPr>
          <w:rFonts w:ascii="Arial" w:hAnsi="Arial" w:cs="Arial"/>
        </w:rPr>
      </w:pPr>
    </w:p>
    <w:p w:rsidR="00262898" w:rsidRDefault="00262898" w:rsidP="00262898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876425" cy="1514475"/>
            <wp:effectExtent l="19050" t="0" r="9525" b="0"/>
            <wp:docPr id="1" name="Obraz 1" descr="http://www.zyrandol.pl/s8n_KG_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yrandol.pl/s8n_KG_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98" w:rsidRDefault="00262898" w:rsidP="00262898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1440"/>
        <w:rPr>
          <w:rFonts w:ascii="Arial" w:hAnsi="Arial" w:cs="Arial"/>
        </w:rPr>
      </w:pPr>
    </w:p>
    <w:p w:rsidR="00262898" w:rsidRDefault="00262898" w:rsidP="00262898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1440"/>
        <w:rPr>
          <w:rFonts w:ascii="Arial" w:hAnsi="Arial" w:cs="Arial"/>
        </w:rPr>
      </w:pPr>
    </w:p>
    <w:p w:rsidR="00262898" w:rsidRDefault="00262898" w:rsidP="00262898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1440"/>
        <w:rPr>
          <w:rFonts w:ascii="Arial" w:hAnsi="Arial" w:cs="Arial"/>
        </w:rPr>
      </w:pPr>
    </w:p>
    <w:p w:rsidR="00262898" w:rsidRDefault="00262898" w:rsidP="00262898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Oświetlenie zewnętrzne</w:t>
      </w:r>
    </w:p>
    <w:p w:rsidR="009B4EE4" w:rsidRPr="009B4EE4" w:rsidRDefault="009B4EE4" w:rsidP="009B4EE4">
      <w:pPr>
        <w:pStyle w:val="Akapitzlist"/>
        <w:tabs>
          <w:tab w:val="left" w:pos="284"/>
        </w:tabs>
        <w:spacing w:after="0" w:line="240" w:lineRule="auto"/>
        <w:ind w:left="1440" w:hanging="1014"/>
        <w:jc w:val="both"/>
        <w:rPr>
          <w:rFonts w:ascii="Arial" w:hAnsi="Arial" w:cs="Arial"/>
        </w:rPr>
      </w:pPr>
      <w:r w:rsidRPr="009B4EE4">
        <w:rPr>
          <w:rFonts w:ascii="Arial" w:hAnsi="Arial" w:cs="Arial"/>
        </w:rPr>
        <w:t xml:space="preserve">kinkiet </w:t>
      </w:r>
      <w:r>
        <w:rPr>
          <w:rFonts w:ascii="Arial" w:hAnsi="Arial" w:cs="Arial"/>
        </w:rPr>
        <w:t>zewnętrzny</w:t>
      </w:r>
      <w:r w:rsidRPr="009B4E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Pr="009B4EE4">
        <w:rPr>
          <w:rFonts w:ascii="Arial" w:hAnsi="Arial" w:cs="Arial"/>
        </w:rPr>
        <w:t xml:space="preserve"> szt.</w:t>
      </w:r>
    </w:p>
    <w:p w:rsidR="009B4EE4" w:rsidRPr="009B4EE4" w:rsidRDefault="009B4EE4" w:rsidP="009B4EE4">
      <w:pPr>
        <w:pStyle w:val="Akapitzlist"/>
        <w:tabs>
          <w:tab w:val="left" w:pos="284"/>
        </w:tabs>
        <w:spacing w:after="0" w:line="240" w:lineRule="auto"/>
        <w:ind w:left="1440" w:hanging="1014"/>
        <w:jc w:val="both"/>
        <w:rPr>
          <w:rFonts w:ascii="Arial" w:hAnsi="Arial" w:cs="Arial"/>
        </w:rPr>
      </w:pPr>
      <w:r w:rsidRPr="009B4EE4">
        <w:rPr>
          <w:rFonts w:ascii="Arial" w:hAnsi="Arial" w:cs="Arial"/>
        </w:rPr>
        <w:t xml:space="preserve">materiał: </w:t>
      </w:r>
      <w:r>
        <w:rPr>
          <w:rFonts w:ascii="Arial" w:hAnsi="Arial" w:cs="Arial"/>
        </w:rPr>
        <w:t>metal, szkło</w:t>
      </w:r>
    </w:p>
    <w:p w:rsidR="009B4EE4" w:rsidRPr="009B4EE4" w:rsidRDefault="009B4EE4" w:rsidP="009B4EE4">
      <w:pPr>
        <w:pStyle w:val="Akapitzlist"/>
        <w:tabs>
          <w:tab w:val="left" w:pos="284"/>
        </w:tabs>
        <w:spacing w:after="0" w:line="240" w:lineRule="auto"/>
        <w:ind w:left="1440" w:hanging="1014"/>
        <w:jc w:val="both"/>
        <w:rPr>
          <w:rFonts w:ascii="Arial" w:hAnsi="Arial" w:cs="Arial"/>
        </w:rPr>
      </w:pPr>
      <w:r w:rsidRPr="009B4EE4">
        <w:rPr>
          <w:rFonts w:ascii="Arial" w:hAnsi="Arial" w:cs="Arial"/>
        </w:rPr>
        <w:t>kolor</w:t>
      </w:r>
      <w:r>
        <w:rPr>
          <w:rFonts w:ascii="Arial" w:hAnsi="Arial" w:cs="Arial"/>
        </w:rPr>
        <w:t>: brąz</w:t>
      </w:r>
      <w:r w:rsidRPr="009B4EE4">
        <w:rPr>
          <w:rFonts w:ascii="Arial" w:hAnsi="Arial" w:cs="Arial"/>
        </w:rPr>
        <w:t>.</w:t>
      </w:r>
    </w:p>
    <w:p w:rsidR="009B4EE4" w:rsidRPr="009B4EE4" w:rsidRDefault="009B4EE4" w:rsidP="009B4EE4">
      <w:pPr>
        <w:pStyle w:val="Akapitzlist"/>
        <w:tabs>
          <w:tab w:val="left" w:pos="284"/>
        </w:tabs>
        <w:spacing w:after="0" w:line="240" w:lineRule="auto"/>
        <w:ind w:left="1440" w:hanging="1014"/>
        <w:jc w:val="both"/>
        <w:rPr>
          <w:rFonts w:ascii="Arial" w:hAnsi="Arial" w:cs="Arial"/>
        </w:rPr>
      </w:pPr>
      <w:r w:rsidRPr="009B4EE4">
        <w:rPr>
          <w:rFonts w:ascii="Arial" w:hAnsi="Arial" w:cs="Arial"/>
        </w:rPr>
        <w:t>wymiary: wys. 3</w:t>
      </w:r>
      <w:r>
        <w:rPr>
          <w:rFonts w:ascii="Arial" w:hAnsi="Arial" w:cs="Arial"/>
        </w:rPr>
        <w:t>2,5</w:t>
      </w:r>
      <w:r w:rsidRPr="009B4EE4">
        <w:rPr>
          <w:rFonts w:ascii="Arial" w:hAnsi="Arial" w:cs="Arial"/>
        </w:rPr>
        <w:t xml:space="preserve"> cm ± 5%, szer. </w:t>
      </w:r>
      <w:r>
        <w:rPr>
          <w:rFonts w:ascii="Arial" w:hAnsi="Arial" w:cs="Arial"/>
        </w:rPr>
        <w:t>21,5</w:t>
      </w:r>
      <w:r w:rsidRPr="009B4EE4">
        <w:rPr>
          <w:rFonts w:ascii="Arial" w:hAnsi="Arial" w:cs="Arial"/>
        </w:rPr>
        <w:t xml:space="preserve"> cm ± 5%, </w:t>
      </w:r>
      <w:r>
        <w:rPr>
          <w:rFonts w:ascii="Arial" w:hAnsi="Arial" w:cs="Arial"/>
        </w:rPr>
        <w:t>szer</w:t>
      </w:r>
      <w:r w:rsidRPr="009B4E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17</w:t>
      </w:r>
      <w:r w:rsidRPr="009B4EE4">
        <w:rPr>
          <w:rFonts w:ascii="Arial" w:hAnsi="Arial" w:cs="Arial"/>
        </w:rPr>
        <w:t xml:space="preserve"> cm ± 5%</w:t>
      </w:r>
    </w:p>
    <w:p w:rsidR="009B4EE4" w:rsidRDefault="009B4EE4" w:rsidP="009B4EE4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1440" w:hanging="1014"/>
        <w:rPr>
          <w:rFonts w:ascii="Arial" w:hAnsi="Arial" w:cs="Arial"/>
        </w:rPr>
      </w:pPr>
      <w:r>
        <w:rPr>
          <w:rFonts w:ascii="Arial" w:hAnsi="Arial" w:cs="Arial"/>
        </w:rPr>
        <w:t>IP min. 44</w:t>
      </w:r>
    </w:p>
    <w:p w:rsidR="009B4EE4" w:rsidRDefault="009B4EE4" w:rsidP="009B4EE4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1440" w:hanging="1014"/>
        <w:rPr>
          <w:rFonts w:ascii="Arial" w:hAnsi="Arial" w:cs="Arial"/>
        </w:rPr>
      </w:pPr>
    </w:p>
    <w:p w:rsidR="009B4EE4" w:rsidRDefault="009B4EE4" w:rsidP="009B4EE4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1418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943100" cy="1943100"/>
            <wp:effectExtent l="19050" t="0" r="0" b="0"/>
            <wp:docPr id="3" name="Obraz 1" descr="Kinkiet zewnętrzny St. Louis S, wysokość 32,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kiet zewnętrzny St. Louis S, wysokość 32,5 c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18F" w:rsidRDefault="00D0318F" w:rsidP="009B4EE4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1418"/>
        <w:rPr>
          <w:rFonts w:ascii="Arial" w:hAnsi="Arial" w:cs="Arial"/>
        </w:rPr>
      </w:pPr>
    </w:p>
    <w:p w:rsidR="00D0318F" w:rsidRDefault="00D0318F" w:rsidP="00D0318F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przedstawia przykładowe lampy oświetlenia wewnętrznego i zewnętrznego. </w:t>
      </w:r>
    </w:p>
    <w:p w:rsidR="00D0318F" w:rsidRPr="00262898" w:rsidRDefault="00D0318F" w:rsidP="00D0318F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Lampy te zostały uzgodnione przez Wojewódzkiego Konserwatora Zabytków.</w:t>
      </w:r>
    </w:p>
    <w:sectPr w:rsidR="00D0318F" w:rsidRPr="00262898" w:rsidSect="003472A5">
      <w:pgSz w:w="11906" w:h="16838"/>
      <w:pgMar w:top="709" w:right="1274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97" w:rsidRDefault="00BB6197" w:rsidP="002A156B">
      <w:pPr>
        <w:spacing w:after="0" w:line="240" w:lineRule="auto"/>
      </w:pPr>
      <w:r>
        <w:separator/>
      </w:r>
    </w:p>
  </w:endnote>
  <w:endnote w:type="continuationSeparator" w:id="0">
    <w:p w:rsidR="00BB6197" w:rsidRDefault="00BB6197" w:rsidP="002A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97" w:rsidRDefault="00BB6197" w:rsidP="002A156B">
      <w:pPr>
        <w:spacing w:after="0" w:line="240" w:lineRule="auto"/>
      </w:pPr>
      <w:r>
        <w:separator/>
      </w:r>
    </w:p>
  </w:footnote>
  <w:footnote w:type="continuationSeparator" w:id="0">
    <w:p w:rsidR="00BB6197" w:rsidRDefault="00BB6197" w:rsidP="002A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CFC"/>
    <w:multiLevelType w:val="hybridMultilevel"/>
    <w:tmpl w:val="8982C282"/>
    <w:lvl w:ilvl="0" w:tplc="C48E3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F2A77"/>
    <w:multiLevelType w:val="hybridMultilevel"/>
    <w:tmpl w:val="80C0E7F6"/>
    <w:lvl w:ilvl="0" w:tplc="584EFC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6397"/>
    <w:rsid w:val="00064A87"/>
    <w:rsid w:val="000B6936"/>
    <w:rsid w:val="000D341E"/>
    <w:rsid w:val="000E352A"/>
    <w:rsid w:val="00103D86"/>
    <w:rsid w:val="00135DEA"/>
    <w:rsid w:val="001666EB"/>
    <w:rsid w:val="001A53BE"/>
    <w:rsid w:val="001E14A8"/>
    <w:rsid w:val="00204F06"/>
    <w:rsid w:val="00262898"/>
    <w:rsid w:val="002A156B"/>
    <w:rsid w:val="002B49B9"/>
    <w:rsid w:val="002C00AA"/>
    <w:rsid w:val="003472A5"/>
    <w:rsid w:val="003775B8"/>
    <w:rsid w:val="003B5360"/>
    <w:rsid w:val="00416566"/>
    <w:rsid w:val="004660E4"/>
    <w:rsid w:val="004F0903"/>
    <w:rsid w:val="005328B6"/>
    <w:rsid w:val="005F6148"/>
    <w:rsid w:val="00640606"/>
    <w:rsid w:val="00675EA9"/>
    <w:rsid w:val="006915E7"/>
    <w:rsid w:val="006A1012"/>
    <w:rsid w:val="006F5E58"/>
    <w:rsid w:val="007446AE"/>
    <w:rsid w:val="007523F3"/>
    <w:rsid w:val="00774598"/>
    <w:rsid w:val="00774A3E"/>
    <w:rsid w:val="00781F11"/>
    <w:rsid w:val="007D6397"/>
    <w:rsid w:val="00817AEA"/>
    <w:rsid w:val="00827F40"/>
    <w:rsid w:val="00851953"/>
    <w:rsid w:val="00870580"/>
    <w:rsid w:val="00883A35"/>
    <w:rsid w:val="00933B03"/>
    <w:rsid w:val="009410C9"/>
    <w:rsid w:val="009A41F7"/>
    <w:rsid w:val="009B4EE4"/>
    <w:rsid w:val="009F4D29"/>
    <w:rsid w:val="00A06F79"/>
    <w:rsid w:val="00A13C8F"/>
    <w:rsid w:val="00A41E2B"/>
    <w:rsid w:val="00A7127B"/>
    <w:rsid w:val="00A972FA"/>
    <w:rsid w:val="00B02E91"/>
    <w:rsid w:val="00B156DF"/>
    <w:rsid w:val="00B434C8"/>
    <w:rsid w:val="00B6722A"/>
    <w:rsid w:val="00B71052"/>
    <w:rsid w:val="00BB6197"/>
    <w:rsid w:val="00BD3B98"/>
    <w:rsid w:val="00C40EA4"/>
    <w:rsid w:val="00C80B48"/>
    <w:rsid w:val="00CB2CC1"/>
    <w:rsid w:val="00D0318F"/>
    <w:rsid w:val="00D4652B"/>
    <w:rsid w:val="00DA5137"/>
    <w:rsid w:val="00DE2930"/>
    <w:rsid w:val="00E45952"/>
    <w:rsid w:val="00E6004C"/>
    <w:rsid w:val="00E75F10"/>
    <w:rsid w:val="00F16E1F"/>
    <w:rsid w:val="00F23CD3"/>
    <w:rsid w:val="00F77402"/>
    <w:rsid w:val="00FA0B61"/>
    <w:rsid w:val="00FE2BF9"/>
    <w:rsid w:val="00F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D6397"/>
    <w:pPr>
      <w:numPr>
        <w:ilvl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6397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56B"/>
  </w:style>
  <w:style w:type="paragraph" w:styleId="Stopka">
    <w:name w:val="footer"/>
    <w:basedOn w:val="Normalny"/>
    <w:link w:val="StopkaZnak"/>
    <w:uiPriority w:val="99"/>
    <w:semiHidden/>
    <w:unhideWhenUsed/>
    <w:rsid w:val="002A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156B"/>
  </w:style>
  <w:style w:type="paragraph" w:styleId="Tytu">
    <w:name w:val="Title"/>
    <w:basedOn w:val="Normalny"/>
    <w:link w:val="TytuZnak"/>
    <w:qFormat/>
    <w:rsid w:val="003472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472A5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262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40</cp:revision>
  <dcterms:created xsi:type="dcterms:W3CDTF">2014-01-24T13:28:00Z</dcterms:created>
  <dcterms:modified xsi:type="dcterms:W3CDTF">2024-02-15T18:32:00Z</dcterms:modified>
</cp:coreProperties>
</file>