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0511" w14:textId="683AD5C5" w:rsidR="007C0587" w:rsidRPr="007C0587" w:rsidRDefault="007C0587" w:rsidP="007A69F7">
      <w:pPr>
        <w:jc w:val="both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611D6047" w14:textId="16EFF37B" w:rsidR="005179A3" w:rsidRDefault="005179A3" w:rsidP="007A69F7">
      <w:pPr>
        <w:jc w:val="both"/>
        <w:rPr>
          <w:rFonts w:cstheme="minorHAnsi"/>
          <w:color w:val="000000" w:themeColor="text1"/>
        </w:rPr>
      </w:pPr>
    </w:p>
    <w:p w14:paraId="0E5C6531" w14:textId="17D9766A" w:rsidR="00413CB3" w:rsidRPr="00413CB3" w:rsidRDefault="00413CB3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Miasto/Gmina </w:t>
      </w:r>
      <w:r w:rsidR="00B51A23">
        <w:rPr>
          <w:rFonts w:cstheme="minorHAnsi"/>
          <w:color w:val="000000" w:themeColor="text1"/>
        </w:rPr>
        <w:t>Padew Narodowa</w:t>
      </w:r>
      <w:r w:rsidRPr="00413CB3">
        <w:rPr>
          <w:rFonts w:cstheme="minorHAnsi"/>
          <w:color w:val="000000" w:themeColor="text1"/>
        </w:rPr>
        <w:t xml:space="preserve"> spełniając wymóg ustawy z dnia 3 października 2008 r. </w:t>
      </w:r>
      <w:r w:rsidR="00B51A23">
        <w:rPr>
          <w:rFonts w:cstheme="minorHAnsi"/>
          <w:color w:val="000000" w:themeColor="text1"/>
        </w:rPr>
        <w:br/>
      </w:r>
      <w:r w:rsidRPr="00413CB3">
        <w:rPr>
          <w:rFonts w:cstheme="minorHAnsi"/>
          <w:color w:val="000000" w:themeColor="text1"/>
        </w:rPr>
        <w:t>o udostępnianiu informacji o środowisku i jego ochronie, udziale społeczeństwa w ochronie środowiska oraz o ocenach oddziaływania na środowisko, </w:t>
      </w:r>
      <w:r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Pr="007C0587">
        <w:rPr>
          <w:rFonts w:cstheme="minorHAnsi"/>
          <w:b/>
          <w:bCs/>
          <w:color w:val="000000" w:themeColor="text1"/>
        </w:rPr>
        <w:t>Projekt</w:t>
      </w:r>
      <w:r>
        <w:rPr>
          <w:rFonts w:cstheme="minorHAnsi"/>
          <w:b/>
          <w:bCs/>
          <w:color w:val="000000" w:themeColor="text1"/>
        </w:rPr>
        <w:t>u</w:t>
      </w:r>
      <w:r w:rsidRPr="007C0587">
        <w:rPr>
          <w:rFonts w:cstheme="minorHAnsi"/>
          <w:b/>
          <w:bCs/>
          <w:color w:val="000000" w:themeColor="text1"/>
        </w:rPr>
        <w:t xml:space="preserve"> </w:t>
      </w:r>
      <w:r w:rsidRPr="00413CB3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0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0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03E46CD5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</w:t>
      </w:r>
      <w:r w:rsidR="00B51A23">
        <w:rPr>
          <w:rFonts w:cstheme="minorHAnsi"/>
          <w:color w:val="000000" w:themeColor="text1"/>
        </w:rPr>
        <w:br/>
      </w:r>
      <w:r w:rsidR="004F0165" w:rsidRPr="00540C7A">
        <w:rPr>
          <w:rFonts w:cstheme="minorHAnsi"/>
          <w:color w:val="000000" w:themeColor="text1"/>
        </w:rPr>
        <w:t xml:space="preserve">3 października 2008 r. o udostępnianiu informacji o środowisku i jego ochronie, udziale społeczeństwa w ochronie środowiska oraz o ocenach oddziaływania na środowisko (Dz. U. z 2021 r. poz. 2373 z późn.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</w:t>
      </w:r>
      <w:r w:rsidR="00B51A23">
        <w:rPr>
          <w:rFonts w:cstheme="minorHAnsi"/>
          <w:color w:val="000000" w:themeColor="text1"/>
        </w:rPr>
        <w:br/>
      </w:r>
      <w:r w:rsidR="004F0165" w:rsidRPr="00540C7A">
        <w:rPr>
          <w:rFonts w:cstheme="minorHAnsi"/>
          <w:color w:val="000000" w:themeColor="text1"/>
        </w:rPr>
        <w:t>z art. 46 ustawy OOŚ, projekt strategii rozwoju ponadlokalnego wymaga przeprowadzenia procedury strategicznej oceny oddziaływania na środowisko.</w:t>
      </w:r>
    </w:p>
    <w:p w14:paraId="3DBC80BB" w14:textId="37E5F737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 xml:space="preserve"> jest dostępny pod linkiem </w:t>
      </w:r>
      <w:hyperlink r:id="rId5" w:history="1">
        <w:r w:rsidR="0064178C" w:rsidRPr="00C97030">
          <w:rPr>
            <w:rStyle w:val="Hipercze"/>
            <w:rFonts w:cstheme="minorHAnsi"/>
          </w:rPr>
          <w:t>https://padewnarodowa.biuletyn.net/fls/bip_pliki/2022_12/BIPF5EED43918FEF0Z/Projekt_Prognozy_oddzialywania_na_srodowisko_SRP_11.2022.pdf</w:t>
        </w:r>
      </w:hyperlink>
      <w:r w:rsidR="0064178C">
        <w:rPr>
          <w:rFonts w:cstheme="minorHAnsi"/>
          <w:color w:val="000000" w:themeColor="text1"/>
        </w:rPr>
        <w:t>.</w:t>
      </w:r>
      <w:r w:rsidRPr="00EA3019">
        <w:rPr>
          <w:rFonts w:cstheme="minorHAnsi"/>
          <w:color w:val="000000" w:themeColor="text1"/>
        </w:rPr>
        <w:t xml:space="preserve">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>
        <w:rPr>
          <w:rFonts w:cstheme="minorHAnsi"/>
          <w:color w:val="000000" w:themeColor="text1"/>
        </w:rPr>
        <w:t xml:space="preserve">Urzędzie </w:t>
      </w:r>
      <w:r w:rsidR="00B51A23" w:rsidRPr="00B51A23">
        <w:rPr>
          <w:rFonts w:cstheme="minorHAnsi"/>
          <w:color w:val="000000" w:themeColor="text1"/>
        </w:rPr>
        <w:t>Gminy w Padwi Narodowej</w:t>
      </w:r>
      <w:r w:rsidRPr="00B51A23">
        <w:rPr>
          <w:rFonts w:cstheme="minorHAnsi"/>
          <w:color w:val="000000" w:themeColor="text1"/>
        </w:rPr>
        <w:t xml:space="preserve"> w pok. nr </w:t>
      </w:r>
      <w:r w:rsidR="00B51A23">
        <w:rPr>
          <w:rFonts w:cstheme="minorHAnsi"/>
          <w:color w:val="000000" w:themeColor="text1"/>
        </w:rPr>
        <w:t>10</w:t>
      </w:r>
      <w:r w:rsidRPr="00EA3019">
        <w:rPr>
          <w:rFonts w:cstheme="minorHAnsi"/>
          <w:color w:val="000000" w:themeColor="text1"/>
        </w:rPr>
        <w:t xml:space="preserve"> w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46FC023C" w:rsidR="00AC5568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</w:t>
      </w:r>
      <w:bookmarkStart w:id="1" w:name="_GoBack"/>
      <w:bookmarkEnd w:id="1"/>
      <w:r w:rsidRPr="00AC5568">
        <w:rPr>
          <w:rFonts w:cstheme="minorHAnsi"/>
          <w:color w:val="000000" w:themeColor="text1"/>
        </w:rPr>
        <w:t>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r w:rsidR="00B51A23">
        <w:rPr>
          <w:rFonts w:cstheme="minorHAnsi"/>
          <w:color w:val="000000" w:themeColor="text1"/>
        </w:rPr>
        <w:t>gmina@padewnarodowa.com.pl</w:t>
      </w:r>
    </w:p>
    <w:p w14:paraId="4093EA9F" w14:textId="6D5AE33E" w:rsidR="003B6784" w:rsidRPr="00B51A23" w:rsidRDefault="003B6784" w:rsidP="00E83F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B51A23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AC5568" w:rsidRPr="00B51A23">
        <w:rPr>
          <w:rFonts w:eastAsia="Times New Roman" w:cstheme="minorHAnsi"/>
          <w:color w:val="1B1B1B"/>
          <w:lang w:eastAsia="pl-PL"/>
        </w:rPr>
        <w:t xml:space="preserve">Urzędu </w:t>
      </w:r>
      <w:r w:rsidR="00B51A23" w:rsidRPr="00B51A23">
        <w:rPr>
          <w:rFonts w:eastAsia="Times New Roman" w:cstheme="minorHAnsi"/>
          <w:color w:val="1B1B1B"/>
          <w:lang w:eastAsia="pl-PL"/>
        </w:rPr>
        <w:t>Gminy w Padwi Narodowej, ul. Grunwaldzka 2, 39-340 Padew Narodowa</w:t>
      </w:r>
      <w:r w:rsidRPr="00B51A23">
        <w:rPr>
          <w:rFonts w:eastAsia="Times New Roman" w:cstheme="minorHAnsi"/>
          <w:color w:val="1B1B1B"/>
          <w:lang w:eastAsia="pl-PL"/>
        </w:rPr>
        <w:t xml:space="preserve">, w godzinach pracy </w:t>
      </w:r>
      <w:r w:rsidR="00AC5568" w:rsidRPr="00B51A23">
        <w:rPr>
          <w:rFonts w:eastAsia="Times New Roman" w:cstheme="minorHAnsi"/>
          <w:color w:val="1B1B1B"/>
          <w:lang w:eastAsia="pl-PL"/>
        </w:rPr>
        <w:t>Urzędu</w:t>
      </w:r>
      <w:r w:rsidRPr="00B51A23">
        <w:rPr>
          <w:rFonts w:eastAsia="Times New Roman" w:cstheme="minorHAnsi"/>
          <w:color w:val="1B1B1B"/>
          <w:lang w:eastAsia="pl-PL"/>
        </w:rPr>
        <w:t>,</w:t>
      </w:r>
    </w:p>
    <w:p w14:paraId="620EECE3" w14:textId="1B5AEE28" w:rsidR="00BB0916" w:rsidRPr="00B51A23" w:rsidRDefault="00BB0916" w:rsidP="00B51A2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B51A23">
        <w:rPr>
          <w:rFonts w:cstheme="minorHAnsi"/>
          <w:color w:val="000000" w:themeColor="text1"/>
        </w:rPr>
        <w:t>w formie pisemnej na adres</w:t>
      </w:r>
      <w:r w:rsidR="00AC5568" w:rsidRPr="00B51A23">
        <w:rPr>
          <w:rFonts w:cstheme="minorHAnsi"/>
          <w:color w:val="000000" w:themeColor="text1"/>
        </w:rPr>
        <w:t xml:space="preserve"> Urzędu</w:t>
      </w:r>
      <w:r w:rsidR="00143438" w:rsidRPr="00B51A23">
        <w:rPr>
          <w:rFonts w:cstheme="minorHAnsi"/>
          <w:color w:val="000000" w:themeColor="text1"/>
        </w:rPr>
        <w:t xml:space="preserve"> </w:t>
      </w:r>
      <w:r w:rsidR="00B51A23" w:rsidRPr="00B51A23">
        <w:rPr>
          <w:rFonts w:cstheme="minorHAnsi"/>
          <w:color w:val="000000" w:themeColor="text1"/>
        </w:rPr>
        <w:t>Gminy w Padwi Narodowej, ul. Grunwaldzka 2, 39-340 Padew Narodowa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2BD27FAE" w:rsidR="00540C7A" w:rsidRDefault="001D7AC1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</w:p>
    <w:p w14:paraId="4578F753" w14:textId="6B6A44DB" w:rsidR="00CD3C74" w:rsidRDefault="00220DF8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6417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0C2DD9"/>
    <w:rsid w:val="00141AA4"/>
    <w:rsid w:val="00143438"/>
    <w:rsid w:val="001D5BA9"/>
    <w:rsid w:val="001D7AC1"/>
    <w:rsid w:val="001E3753"/>
    <w:rsid w:val="001E710B"/>
    <w:rsid w:val="00206351"/>
    <w:rsid w:val="00220DF8"/>
    <w:rsid w:val="002F15E7"/>
    <w:rsid w:val="003110ED"/>
    <w:rsid w:val="003B6784"/>
    <w:rsid w:val="00413CB3"/>
    <w:rsid w:val="004F0165"/>
    <w:rsid w:val="005179A3"/>
    <w:rsid w:val="00540C7A"/>
    <w:rsid w:val="005538EA"/>
    <w:rsid w:val="0064178C"/>
    <w:rsid w:val="00724D55"/>
    <w:rsid w:val="00782461"/>
    <w:rsid w:val="007A69F7"/>
    <w:rsid w:val="007C0587"/>
    <w:rsid w:val="00851166"/>
    <w:rsid w:val="009328DD"/>
    <w:rsid w:val="00AC5568"/>
    <w:rsid w:val="00B51A23"/>
    <w:rsid w:val="00BB0916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ewnarodowa.biuletyn.net/fls/bip_pliki/2022_12/BIPF5EED43918FEF0Z/Projekt_Prognozy_oddzialywania_na_srodowisko_SRP_11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Dariusz Rzeźnik</cp:lastModifiedBy>
  <cp:revision>3</cp:revision>
  <dcterms:created xsi:type="dcterms:W3CDTF">2022-12-02T08:31:00Z</dcterms:created>
  <dcterms:modified xsi:type="dcterms:W3CDTF">2022-12-02T08:47:00Z</dcterms:modified>
</cp:coreProperties>
</file>