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AAF" w:rsidRPr="001E7FF5" w:rsidRDefault="00D21AAF" w:rsidP="00D21AAF">
      <w:pPr>
        <w:jc w:val="both"/>
      </w:pPr>
      <w:r w:rsidRPr="001E7FF5">
        <w:rPr>
          <w:sz w:val="28"/>
          <w:szCs w:val="28"/>
        </w:rPr>
        <w:t>Wójt Gminy Padew Narodowa działając na podstawie art.11, art. 25 ust.1, art.35</w:t>
      </w:r>
      <w:r>
        <w:rPr>
          <w:sz w:val="28"/>
          <w:szCs w:val="28"/>
        </w:rPr>
        <w:t>, art.37 ust.1</w:t>
      </w:r>
      <w:r w:rsidRPr="001E7FF5">
        <w:rPr>
          <w:sz w:val="28"/>
          <w:szCs w:val="28"/>
        </w:rPr>
        <w:t xml:space="preserve">  ustawy z dnia 21 sierpnia 1997r – O gospodarce nieruchomościami (tekst jednolity Dz. U. </w:t>
      </w:r>
      <w:r>
        <w:rPr>
          <w:sz w:val="28"/>
          <w:szCs w:val="28"/>
        </w:rPr>
        <w:t>2024</w:t>
      </w:r>
      <w:r w:rsidRPr="001E7FF5">
        <w:rPr>
          <w:sz w:val="28"/>
          <w:szCs w:val="28"/>
        </w:rPr>
        <w:t xml:space="preserve">r,  poz. </w:t>
      </w:r>
      <w:r>
        <w:rPr>
          <w:sz w:val="28"/>
          <w:szCs w:val="28"/>
        </w:rPr>
        <w:t>1145 ze zmianami)</w:t>
      </w:r>
      <w:r w:rsidRPr="001E7FF5">
        <w:rPr>
          <w:sz w:val="28"/>
          <w:szCs w:val="28"/>
        </w:rPr>
        <w:t xml:space="preserve"> ogłasza wykaz gruntów stanowiących własność mienia komunalnego Gminy Padew Narodowa położonych w sołectwie </w:t>
      </w:r>
      <w:r>
        <w:rPr>
          <w:sz w:val="28"/>
          <w:szCs w:val="28"/>
        </w:rPr>
        <w:t xml:space="preserve">Zachwiejów  </w:t>
      </w:r>
      <w:r w:rsidRPr="001E7FF5">
        <w:rPr>
          <w:sz w:val="28"/>
          <w:szCs w:val="28"/>
        </w:rPr>
        <w:t xml:space="preserve">przeznaczonych do sprzedaży w drodze </w:t>
      </w:r>
      <w:r>
        <w:rPr>
          <w:sz w:val="28"/>
          <w:szCs w:val="28"/>
        </w:rPr>
        <w:t xml:space="preserve">ustnego przetargu nieograniczonego </w:t>
      </w:r>
      <w:r w:rsidRPr="001E7FF5">
        <w:rPr>
          <w:sz w:val="28"/>
          <w:szCs w:val="28"/>
        </w:rPr>
        <w:t xml:space="preserve"> </w:t>
      </w:r>
      <w:r w:rsidRPr="001E7FF5">
        <w:tab/>
      </w:r>
    </w:p>
    <w:p w:rsidR="00D21AAF" w:rsidRPr="001E7FF5" w:rsidRDefault="00D21AAF" w:rsidP="00D21AAF">
      <w:r w:rsidRPr="001E7FF5">
        <w:t>1. Szczegółowy opis i cena nieruchomości :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1670"/>
        <w:gridCol w:w="1629"/>
        <w:gridCol w:w="1134"/>
        <w:gridCol w:w="1276"/>
        <w:gridCol w:w="5103"/>
        <w:gridCol w:w="2410"/>
      </w:tblGrid>
      <w:tr w:rsidR="00D21AAF" w:rsidTr="00E22203">
        <w:tc>
          <w:tcPr>
            <w:tcW w:w="778" w:type="dxa"/>
            <w:shd w:val="clear" w:color="auto" w:fill="auto"/>
          </w:tcPr>
          <w:p w:rsidR="00D21AAF" w:rsidRPr="00A43E9B" w:rsidRDefault="00D21AAF" w:rsidP="00E22203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670" w:type="dxa"/>
            <w:shd w:val="clear" w:color="auto" w:fill="auto"/>
          </w:tcPr>
          <w:p w:rsidR="00D21AAF" w:rsidRPr="00A43E9B" w:rsidRDefault="00D21AAF" w:rsidP="00E22203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Położenie</w:t>
            </w:r>
          </w:p>
        </w:tc>
        <w:tc>
          <w:tcPr>
            <w:tcW w:w="1629" w:type="dxa"/>
            <w:shd w:val="clear" w:color="auto" w:fill="auto"/>
          </w:tcPr>
          <w:p w:rsidR="00D21AAF" w:rsidRPr="00A43E9B" w:rsidRDefault="00D21AAF" w:rsidP="00E22203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Oznaczenie wg ewidencji gruntów</w:t>
            </w:r>
          </w:p>
        </w:tc>
        <w:tc>
          <w:tcPr>
            <w:tcW w:w="1134" w:type="dxa"/>
            <w:shd w:val="clear" w:color="auto" w:fill="auto"/>
          </w:tcPr>
          <w:p w:rsidR="00D21AAF" w:rsidRPr="00A43E9B" w:rsidRDefault="00D21AAF" w:rsidP="00E22203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Powierzchnie w m2</w:t>
            </w:r>
          </w:p>
        </w:tc>
        <w:tc>
          <w:tcPr>
            <w:tcW w:w="1276" w:type="dxa"/>
            <w:shd w:val="clear" w:color="auto" w:fill="auto"/>
          </w:tcPr>
          <w:p w:rsidR="00D21AAF" w:rsidRPr="00A43E9B" w:rsidRDefault="00D21AAF" w:rsidP="00E22203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Dokument własności</w:t>
            </w:r>
          </w:p>
        </w:tc>
        <w:tc>
          <w:tcPr>
            <w:tcW w:w="5103" w:type="dxa"/>
            <w:shd w:val="clear" w:color="auto" w:fill="auto"/>
          </w:tcPr>
          <w:p w:rsidR="00D21AAF" w:rsidRPr="00A43E9B" w:rsidRDefault="00D21AAF" w:rsidP="00E22203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Opis nieruchomości</w:t>
            </w:r>
          </w:p>
        </w:tc>
        <w:tc>
          <w:tcPr>
            <w:tcW w:w="2410" w:type="dxa"/>
            <w:shd w:val="clear" w:color="auto" w:fill="auto"/>
          </w:tcPr>
          <w:p w:rsidR="00D21AAF" w:rsidRPr="00A43E9B" w:rsidRDefault="00D21AAF" w:rsidP="00E22203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Cena nieruchomości</w:t>
            </w:r>
          </w:p>
        </w:tc>
      </w:tr>
      <w:tr w:rsidR="00D21AAF" w:rsidTr="00E22203">
        <w:trPr>
          <w:trHeight w:val="70"/>
        </w:trPr>
        <w:tc>
          <w:tcPr>
            <w:tcW w:w="778" w:type="dxa"/>
            <w:shd w:val="clear" w:color="auto" w:fill="auto"/>
          </w:tcPr>
          <w:p w:rsidR="00D21AAF" w:rsidRPr="00A43E9B" w:rsidRDefault="00D21AAF" w:rsidP="00E22203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>1.</w:t>
            </w:r>
          </w:p>
        </w:tc>
        <w:tc>
          <w:tcPr>
            <w:tcW w:w="1670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Zachwiejów</w:t>
            </w:r>
          </w:p>
          <w:p w:rsidR="00D21AAF" w:rsidRDefault="00D21AAF" w:rsidP="00E22203">
            <w:pPr>
              <w:rPr>
                <w:sz w:val="22"/>
                <w:szCs w:val="22"/>
              </w:rPr>
            </w:pPr>
          </w:p>
          <w:p w:rsidR="00D21AAF" w:rsidRPr="00A43E9B" w:rsidRDefault="00D21AAF" w:rsidP="00E22203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29" w:type="dxa"/>
            <w:shd w:val="clear" w:color="auto" w:fill="auto"/>
          </w:tcPr>
          <w:p w:rsidR="00D21AAF" w:rsidRPr="00A43E9B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1134" w:type="dxa"/>
            <w:shd w:val="clear" w:color="auto" w:fill="auto"/>
          </w:tcPr>
          <w:p w:rsidR="00D21AAF" w:rsidRPr="00A43E9B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</w:t>
            </w:r>
          </w:p>
        </w:tc>
        <w:tc>
          <w:tcPr>
            <w:tcW w:w="1276" w:type="dxa"/>
            <w:shd w:val="clear" w:color="auto" w:fill="auto"/>
          </w:tcPr>
          <w:p w:rsidR="00D21AAF" w:rsidRPr="00A43E9B" w:rsidRDefault="00D21AAF" w:rsidP="00E22203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>KW TB1T/000</w:t>
            </w:r>
            <w:r>
              <w:rPr>
                <w:sz w:val="22"/>
                <w:szCs w:val="22"/>
              </w:rPr>
              <w:t>39051/5</w:t>
            </w:r>
          </w:p>
        </w:tc>
        <w:tc>
          <w:tcPr>
            <w:tcW w:w="5103" w:type="dxa"/>
            <w:shd w:val="clear" w:color="auto" w:fill="auto"/>
          </w:tcPr>
          <w:p w:rsidR="00D21AAF" w:rsidRDefault="00D21AAF" w:rsidP="00E22203">
            <w:pPr>
              <w:widowControl w:val="0"/>
              <w:suppressAutoHyphens/>
              <w:jc w:val="both"/>
            </w:pPr>
            <w:r>
              <w:rPr>
                <w:rFonts w:eastAsia="Lucida Sans Unicode"/>
                <w:lang/>
              </w:rPr>
              <w:t xml:space="preserve">Wyceniana nieruchomość niezabudowana zlokalizowana w miejscowości Zachwiejów przy drodze Padew- Babule. Odległość od centrum i Urzędu Gminy ok. 5 km. Teren uzbrojony w sieć energetyczną, sieć wodociągową i kanalizacji sanitarnej. Sieć gazowa przebiega po zachodniej stronie, wzdłuż drogi powiatowej Padew- Babule. Dogodny dojazd zaprojektowany do każdej działki. Wzdłuż zaprojektowanej drogi przebiega linia energetyczna . Działki w kształcie prostokątów, krótszym bokiem przylegają do zaprojektowanej drogi gminnej. Działki stanowią teren nieużytkowany, porośnięty trawą, częściowo zachwaszczony. Teren w miarę równy, jedynie działka nr 338 stanowi teren mocno obniżony i nierówny. Otoczenie działek stanowią tereny istniejącej i projektowanej zabudowy mieszkaniowej oraz tereny niezabudowane przeznaczone pod zabudowę mieszkaniową jednorodzinną. Po drugiej stronie drogi powiatowej znajduje się zabudowa mieszkaniowo zagrodowa oraz kościół. </w:t>
            </w:r>
          </w:p>
          <w:p w:rsidR="00D21AAF" w:rsidRPr="00A43E9B" w:rsidRDefault="00D21AAF" w:rsidP="00E222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21AAF" w:rsidRPr="00A43E9B" w:rsidRDefault="00D21AAF" w:rsidP="00E222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37 035,00 </w:t>
            </w:r>
            <w:r w:rsidRPr="00A43E9B">
              <w:rPr>
                <w:b/>
                <w:sz w:val="22"/>
                <w:szCs w:val="22"/>
              </w:rPr>
              <w:t>złotych  brutto</w:t>
            </w:r>
          </w:p>
          <w:p w:rsidR="00D21AAF" w:rsidRPr="00140A95" w:rsidRDefault="00D21AAF" w:rsidP="00E22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słownie: trzydzieści siedem tysięcy trzydzieści pięć złotych 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D21AAF" w:rsidRPr="00140A95" w:rsidRDefault="00D21AAF" w:rsidP="00E22203">
            <w:pPr>
              <w:rPr>
                <w:sz w:val="22"/>
                <w:szCs w:val="22"/>
              </w:rPr>
            </w:pPr>
          </w:p>
          <w:p w:rsidR="00D21AAF" w:rsidRPr="00A43E9B" w:rsidRDefault="00D21AAF" w:rsidP="00E22203">
            <w:pPr>
              <w:rPr>
                <w:b/>
                <w:sz w:val="22"/>
                <w:szCs w:val="22"/>
              </w:rPr>
            </w:pPr>
          </w:p>
          <w:p w:rsidR="00D21AAF" w:rsidRPr="00A43E9B" w:rsidRDefault="00D21AAF" w:rsidP="00E22203">
            <w:pPr>
              <w:rPr>
                <w:b/>
                <w:sz w:val="22"/>
                <w:szCs w:val="22"/>
              </w:rPr>
            </w:pPr>
          </w:p>
          <w:p w:rsidR="00D21AAF" w:rsidRPr="00A43E9B" w:rsidRDefault="00D21AAF" w:rsidP="00E22203">
            <w:pPr>
              <w:rPr>
                <w:b/>
                <w:sz w:val="22"/>
                <w:szCs w:val="22"/>
              </w:rPr>
            </w:pPr>
          </w:p>
          <w:p w:rsidR="00D21AAF" w:rsidRPr="00A43E9B" w:rsidRDefault="00D21AAF" w:rsidP="00E22203">
            <w:pPr>
              <w:rPr>
                <w:b/>
                <w:sz w:val="22"/>
                <w:szCs w:val="22"/>
              </w:rPr>
            </w:pPr>
          </w:p>
          <w:p w:rsidR="00D21AAF" w:rsidRPr="00A43E9B" w:rsidRDefault="00D21AAF" w:rsidP="00E22203">
            <w:pPr>
              <w:rPr>
                <w:b/>
                <w:sz w:val="22"/>
                <w:szCs w:val="22"/>
              </w:rPr>
            </w:pPr>
          </w:p>
        </w:tc>
      </w:tr>
      <w:tr w:rsidR="00D21AAF" w:rsidTr="00E22203">
        <w:tc>
          <w:tcPr>
            <w:tcW w:w="778" w:type="dxa"/>
            <w:shd w:val="clear" w:color="auto" w:fill="auto"/>
          </w:tcPr>
          <w:p w:rsidR="00D21AAF" w:rsidRPr="00A43E9B" w:rsidRDefault="00D21AAF" w:rsidP="00E22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70" w:type="dxa"/>
            <w:shd w:val="clear" w:color="auto" w:fill="auto"/>
          </w:tcPr>
          <w:p w:rsidR="00D21AAF" w:rsidRPr="00A43E9B" w:rsidRDefault="00D21AAF" w:rsidP="00E22203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Zachwiejów</w:t>
            </w:r>
          </w:p>
        </w:tc>
        <w:tc>
          <w:tcPr>
            <w:tcW w:w="1629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</w:t>
            </w:r>
          </w:p>
        </w:tc>
        <w:tc>
          <w:tcPr>
            <w:tcW w:w="1276" w:type="dxa"/>
            <w:shd w:val="clear" w:color="auto" w:fill="auto"/>
          </w:tcPr>
          <w:p w:rsidR="00D21AAF" w:rsidRPr="00A43E9B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5103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10" w:type="dxa"/>
            <w:shd w:val="clear" w:color="auto" w:fill="auto"/>
          </w:tcPr>
          <w:p w:rsidR="00D21AAF" w:rsidRPr="00A43E9B" w:rsidRDefault="00D21AAF" w:rsidP="00E222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41 843,00 </w:t>
            </w:r>
            <w:r w:rsidRPr="00A43E9B">
              <w:rPr>
                <w:b/>
                <w:sz w:val="22"/>
                <w:szCs w:val="22"/>
              </w:rPr>
              <w:t>złotych  brutto</w:t>
            </w:r>
          </w:p>
          <w:p w:rsidR="00D21AAF" w:rsidRPr="00140A95" w:rsidRDefault="00D21AAF" w:rsidP="00E22203">
            <w:pPr>
              <w:rPr>
                <w:sz w:val="22"/>
                <w:szCs w:val="22"/>
              </w:rPr>
            </w:pP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czterdzieści jeden tysięcy osiemset czterdzieści trzy złote 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D21AAF" w:rsidRDefault="00D21AAF" w:rsidP="00E22203">
            <w:pPr>
              <w:rPr>
                <w:b/>
                <w:sz w:val="22"/>
                <w:szCs w:val="22"/>
              </w:rPr>
            </w:pPr>
          </w:p>
        </w:tc>
      </w:tr>
      <w:tr w:rsidR="00D21AAF" w:rsidTr="00E22203">
        <w:tc>
          <w:tcPr>
            <w:tcW w:w="778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70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Zachwiejów</w:t>
            </w:r>
          </w:p>
          <w:p w:rsidR="00D21AAF" w:rsidRPr="00A43E9B" w:rsidRDefault="00D21AAF" w:rsidP="00E22203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134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</w:t>
            </w:r>
          </w:p>
        </w:tc>
        <w:tc>
          <w:tcPr>
            <w:tcW w:w="1276" w:type="dxa"/>
            <w:shd w:val="clear" w:color="auto" w:fill="auto"/>
          </w:tcPr>
          <w:p w:rsidR="00D21AAF" w:rsidRPr="00A43E9B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5103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10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44 540,00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czterdzieści cztery tysiące pięćset czterdzieści złotych  00/100 )</w:t>
            </w:r>
          </w:p>
          <w:p w:rsidR="00D21AAF" w:rsidRDefault="00D21AAF" w:rsidP="00E22203">
            <w:pPr>
              <w:rPr>
                <w:b/>
                <w:sz w:val="22"/>
                <w:szCs w:val="22"/>
              </w:rPr>
            </w:pPr>
          </w:p>
        </w:tc>
      </w:tr>
      <w:tr w:rsidR="00D21AAF" w:rsidTr="00E22203">
        <w:tc>
          <w:tcPr>
            <w:tcW w:w="778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70" w:type="dxa"/>
            <w:shd w:val="clear" w:color="auto" w:fill="auto"/>
          </w:tcPr>
          <w:p w:rsidR="00D21AAF" w:rsidRPr="00A43E9B" w:rsidRDefault="00D21AAF" w:rsidP="00E22203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Zachwiejów</w:t>
            </w:r>
          </w:p>
        </w:tc>
        <w:tc>
          <w:tcPr>
            <w:tcW w:w="1629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1134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</w:t>
            </w:r>
          </w:p>
        </w:tc>
        <w:tc>
          <w:tcPr>
            <w:tcW w:w="1276" w:type="dxa"/>
            <w:shd w:val="clear" w:color="auto" w:fill="auto"/>
          </w:tcPr>
          <w:p w:rsidR="00D21AAF" w:rsidRPr="00A43E9B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5103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10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41 686,00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czterdzieści jeden tysięcy sześćset osiemdziesiąt sześć  złotych 00/100 )</w:t>
            </w:r>
          </w:p>
          <w:p w:rsidR="00D21AAF" w:rsidRDefault="00D21AAF" w:rsidP="00E22203">
            <w:pPr>
              <w:rPr>
                <w:b/>
                <w:sz w:val="22"/>
                <w:szCs w:val="22"/>
              </w:rPr>
            </w:pPr>
          </w:p>
        </w:tc>
      </w:tr>
      <w:tr w:rsidR="00D21AAF" w:rsidTr="00E22203">
        <w:tc>
          <w:tcPr>
            <w:tcW w:w="778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70" w:type="dxa"/>
            <w:shd w:val="clear" w:color="auto" w:fill="auto"/>
          </w:tcPr>
          <w:p w:rsidR="00D21AAF" w:rsidRPr="00A43E9B" w:rsidRDefault="00D21AAF" w:rsidP="00E22203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Zachwiejów</w:t>
            </w:r>
          </w:p>
        </w:tc>
        <w:tc>
          <w:tcPr>
            <w:tcW w:w="1629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1134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</w:t>
            </w:r>
          </w:p>
        </w:tc>
        <w:tc>
          <w:tcPr>
            <w:tcW w:w="1276" w:type="dxa"/>
            <w:shd w:val="clear" w:color="auto" w:fill="auto"/>
          </w:tcPr>
          <w:p w:rsidR="00D21AAF" w:rsidRPr="00A43E9B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5103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10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41 686,00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czterdzieści jeden tysięcy sześćset osiemdziesiąt sześć złotych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D21AAF" w:rsidRDefault="00D21AAF" w:rsidP="00E22203">
            <w:pPr>
              <w:rPr>
                <w:b/>
                <w:sz w:val="22"/>
                <w:szCs w:val="22"/>
              </w:rPr>
            </w:pPr>
          </w:p>
        </w:tc>
      </w:tr>
      <w:tr w:rsidR="00D21AAF" w:rsidTr="00E22203">
        <w:tc>
          <w:tcPr>
            <w:tcW w:w="778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670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Zachwiejów</w:t>
            </w:r>
          </w:p>
          <w:p w:rsidR="00D21AAF" w:rsidRPr="00A43E9B" w:rsidRDefault="00D21AAF" w:rsidP="00E22203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</w:t>
            </w:r>
          </w:p>
        </w:tc>
        <w:tc>
          <w:tcPr>
            <w:tcW w:w="1134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</w:t>
            </w:r>
          </w:p>
        </w:tc>
        <w:tc>
          <w:tcPr>
            <w:tcW w:w="1276" w:type="dxa"/>
            <w:shd w:val="clear" w:color="auto" w:fill="auto"/>
          </w:tcPr>
          <w:p w:rsidR="00D21AAF" w:rsidRPr="00A43E9B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5103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10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53 570,00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pięćdziesiąt trzy tysiące pięćset siedemdziesiąt złotych 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D21AAF" w:rsidRDefault="00D21AAF" w:rsidP="00E22203">
            <w:pPr>
              <w:rPr>
                <w:sz w:val="22"/>
                <w:szCs w:val="22"/>
              </w:rPr>
            </w:pPr>
          </w:p>
          <w:p w:rsidR="00D21AAF" w:rsidRDefault="00D21AAF" w:rsidP="00E22203">
            <w:pPr>
              <w:rPr>
                <w:b/>
                <w:sz w:val="22"/>
                <w:szCs w:val="22"/>
              </w:rPr>
            </w:pPr>
          </w:p>
        </w:tc>
      </w:tr>
      <w:tr w:rsidR="00D21AAF" w:rsidTr="00E22203">
        <w:tc>
          <w:tcPr>
            <w:tcW w:w="778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670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Zachwiejów</w:t>
            </w:r>
          </w:p>
          <w:p w:rsidR="00D21AAF" w:rsidRPr="00A43E9B" w:rsidRDefault="00D21AAF" w:rsidP="00E22203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1134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</w:t>
            </w:r>
          </w:p>
        </w:tc>
        <w:tc>
          <w:tcPr>
            <w:tcW w:w="1276" w:type="dxa"/>
            <w:shd w:val="clear" w:color="auto" w:fill="auto"/>
          </w:tcPr>
          <w:p w:rsidR="00D21AAF" w:rsidRPr="00A43E9B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5103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10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44 110,00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czterdzieści cztery tysiące sto dziesięć złotych 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D21AAF" w:rsidRDefault="00D21AAF" w:rsidP="00E22203">
            <w:pPr>
              <w:rPr>
                <w:b/>
                <w:sz w:val="22"/>
                <w:szCs w:val="22"/>
              </w:rPr>
            </w:pPr>
          </w:p>
        </w:tc>
      </w:tr>
      <w:tr w:rsidR="00D21AAF" w:rsidTr="00E22203">
        <w:tc>
          <w:tcPr>
            <w:tcW w:w="778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670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Zachwiejów</w:t>
            </w:r>
          </w:p>
          <w:p w:rsidR="00D21AAF" w:rsidRPr="00A43E9B" w:rsidRDefault="00D21AAF" w:rsidP="00E22203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D21AAF" w:rsidRPr="004D695C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1134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</w:t>
            </w:r>
          </w:p>
        </w:tc>
        <w:tc>
          <w:tcPr>
            <w:tcW w:w="1276" w:type="dxa"/>
            <w:shd w:val="clear" w:color="auto" w:fill="auto"/>
          </w:tcPr>
          <w:p w:rsidR="00D21AAF" w:rsidRPr="00A43E9B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5103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10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44 070,00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czterdzieści cztery tysiące siedemdziesiąt złotych 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D21AAF" w:rsidRDefault="00D21AAF" w:rsidP="00E22203">
            <w:pPr>
              <w:rPr>
                <w:b/>
                <w:sz w:val="22"/>
                <w:szCs w:val="22"/>
              </w:rPr>
            </w:pPr>
          </w:p>
        </w:tc>
      </w:tr>
      <w:tr w:rsidR="00D21AAF" w:rsidTr="00E22203">
        <w:tc>
          <w:tcPr>
            <w:tcW w:w="778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670" w:type="dxa"/>
            <w:shd w:val="clear" w:color="auto" w:fill="auto"/>
          </w:tcPr>
          <w:p w:rsidR="00D21AAF" w:rsidRPr="00A43E9B" w:rsidRDefault="00D21AAF" w:rsidP="00E22203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Zachwiejów</w:t>
            </w:r>
          </w:p>
        </w:tc>
        <w:tc>
          <w:tcPr>
            <w:tcW w:w="1629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  <w:tc>
          <w:tcPr>
            <w:tcW w:w="1134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1253</w:t>
            </w:r>
          </w:p>
        </w:tc>
        <w:tc>
          <w:tcPr>
            <w:tcW w:w="1276" w:type="dxa"/>
            <w:shd w:val="clear" w:color="auto" w:fill="auto"/>
          </w:tcPr>
          <w:p w:rsidR="00D21AAF" w:rsidRPr="00A43E9B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5103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10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49 348,00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czterdzieści dziewięć tysięcy trzysta czterdzieści osiem złotych 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D21AAF" w:rsidRDefault="00D21AAF" w:rsidP="00E22203">
            <w:pPr>
              <w:rPr>
                <w:b/>
                <w:sz w:val="22"/>
                <w:szCs w:val="22"/>
              </w:rPr>
            </w:pPr>
          </w:p>
        </w:tc>
      </w:tr>
      <w:tr w:rsidR="00D21AAF" w:rsidTr="00E22203">
        <w:tc>
          <w:tcPr>
            <w:tcW w:w="778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670" w:type="dxa"/>
            <w:shd w:val="clear" w:color="auto" w:fill="auto"/>
          </w:tcPr>
          <w:p w:rsidR="00D21AAF" w:rsidRPr="00A43E9B" w:rsidRDefault="00D21AAF" w:rsidP="00E22203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Zachwiejów</w:t>
            </w:r>
          </w:p>
        </w:tc>
        <w:tc>
          <w:tcPr>
            <w:tcW w:w="1629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1134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</w:t>
            </w:r>
          </w:p>
        </w:tc>
        <w:tc>
          <w:tcPr>
            <w:tcW w:w="1276" w:type="dxa"/>
            <w:shd w:val="clear" w:color="auto" w:fill="auto"/>
          </w:tcPr>
          <w:p w:rsidR="00D21AAF" w:rsidRPr="00A43E9B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5103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10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44 032,00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czterdzieści  </w:t>
            </w:r>
            <w:r w:rsidRPr="00140A95">
              <w:rPr>
                <w:sz w:val="22"/>
                <w:szCs w:val="22"/>
              </w:rPr>
              <w:t>złot</w:t>
            </w:r>
            <w:r>
              <w:rPr>
                <w:sz w:val="22"/>
                <w:szCs w:val="22"/>
              </w:rPr>
              <w:t>e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D21AAF" w:rsidRDefault="00D21AAF" w:rsidP="00E22203">
            <w:pPr>
              <w:rPr>
                <w:b/>
                <w:sz w:val="22"/>
                <w:szCs w:val="22"/>
              </w:rPr>
            </w:pPr>
          </w:p>
        </w:tc>
      </w:tr>
      <w:tr w:rsidR="00D21AAF" w:rsidTr="00E22203">
        <w:tc>
          <w:tcPr>
            <w:tcW w:w="778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670" w:type="dxa"/>
            <w:shd w:val="clear" w:color="auto" w:fill="auto"/>
          </w:tcPr>
          <w:p w:rsidR="00D21AAF" w:rsidRPr="00A43E9B" w:rsidRDefault="00D21AAF" w:rsidP="00E22203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Zachwiejów</w:t>
            </w:r>
          </w:p>
        </w:tc>
        <w:tc>
          <w:tcPr>
            <w:tcW w:w="1629" w:type="dxa"/>
            <w:shd w:val="clear" w:color="auto" w:fill="auto"/>
          </w:tcPr>
          <w:p w:rsidR="00D21AAF" w:rsidRPr="00762089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  <w:tc>
          <w:tcPr>
            <w:tcW w:w="1134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1276" w:type="dxa"/>
            <w:shd w:val="clear" w:color="auto" w:fill="auto"/>
          </w:tcPr>
          <w:p w:rsidR="00D21AAF" w:rsidRPr="00A43E9B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5103" w:type="dxa"/>
            <w:shd w:val="clear" w:color="auto" w:fill="auto"/>
          </w:tcPr>
          <w:p w:rsidR="00D21AAF" w:rsidRDefault="00D21AAF" w:rsidP="00E22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10" w:type="dxa"/>
            <w:shd w:val="clear" w:color="auto" w:fill="auto"/>
          </w:tcPr>
          <w:p w:rsidR="00D21AAF" w:rsidRDefault="00D21AAF" w:rsidP="00E222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33 120,00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trzydzieści trzy tysiące sto dwadzieścia złotych 00/100 )</w:t>
            </w:r>
          </w:p>
          <w:p w:rsidR="00D21AAF" w:rsidRDefault="00D21AAF" w:rsidP="00E22203">
            <w:pPr>
              <w:rPr>
                <w:b/>
                <w:sz w:val="22"/>
                <w:szCs w:val="22"/>
              </w:rPr>
            </w:pPr>
          </w:p>
        </w:tc>
      </w:tr>
    </w:tbl>
    <w:p w:rsidR="00D21AAF" w:rsidRDefault="00D21AAF" w:rsidP="00D21AAF">
      <w:pPr>
        <w:shd w:val="clear" w:color="auto" w:fill="FFFFFF"/>
        <w:ind w:firstLine="615"/>
        <w:jc w:val="both"/>
      </w:pPr>
    </w:p>
    <w:p w:rsidR="00D21AAF" w:rsidRDefault="00D21AAF" w:rsidP="00D21AAF">
      <w:pPr>
        <w:shd w:val="clear" w:color="auto" w:fill="FFFFFF"/>
        <w:jc w:val="both"/>
      </w:pPr>
      <w:r>
        <w:t xml:space="preserve">Dla działek </w:t>
      </w:r>
      <w:proofErr w:type="spellStart"/>
      <w:r>
        <w:t>ewid</w:t>
      </w:r>
      <w:proofErr w:type="spellEnd"/>
      <w:r>
        <w:t xml:space="preserve">. nr 320, 321, 322, 323, 332, 333, 334, 335, 336, 338 została wydana decyzja o warunkach zabudowy. Zgodnie z decyzjami ustalone zostały warunki zabudowy dla inwestycji obejmującej budowę budynków mieszkalnych jednorodzinnych, wolnostojących z przyłączami zewnętrznymi oraz budynków gospodarczych, Natomiast dla działki nr 319 została wydana decyzja o warunkach zabudowy dla inwestycji obejmującej budowę budynku mieszkalnego jednorodzinnego, wolnostojącego lub mieszkalno- usługowego oraz budynku gospodarczego. </w:t>
      </w:r>
    </w:p>
    <w:p w:rsidR="00D21AAF" w:rsidRDefault="00D21AAF" w:rsidP="00D21AAF">
      <w:pPr>
        <w:jc w:val="both"/>
      </w:pPr>
      <w:r>
        <w:lastRenderedPageBreak/>
        <w:t>Osobom, którym na podstawie art. 34 ust. 1 i ust. 2 ustawy z dnia 21 sierpnia  1997r. o gospodarce nieruchomościami  / jednolity tekst  z 2024 roku, poz. 1145 ze zmianami / przysługuje pierwszeństwo  w nabyciu nieruchomości objętej niniejszym wykazem, winny złożyć wniosek o jej nabycie. Termin  do złożenia wniosku  wynosi 6 tygodni , licząc od dnia  wywieszenia wykazu.</w:t>
      </w:r>
    </w:p>
    <w:p w:rsidR="00D21AAF" w:rsidRPr="00A24157" w:rsidRDefault="00D21AAF" w:rsidP="00D21AAF">
      <w:pPr>
        <w:jc w:val="both"/>
      </w:pPr>
      <w:r>
        <w:t>Wywieszono na tablicy w dniu 20.</w:t>
      </w:r>
      <w:r w:rsidRPr="00A24157">
        <w:t>0</w:t>
      </w:r>
      <w:r>
        <w:t>3</w:t>
      </w:r>
      <w:r w:rsidRPr="00A24157">
        <w:t>.202</w:t>
      </w:r>
      <w:r>
        <w:t>5</w:t>
      </w:r>
      <w:r w:rsidRPr="00A24157">
        <w:t>r.</w:t>
      </w:r>
    </w:p>
    <w:p w:rsidR="00D21AAF" w:rsidRDefault="00D21AAF" w:rsidP="00D21AAF">
      <w:pPr>
        <w:jc w:val="both"/>
      </w:pPr>
      <w:r>
        <w:t>Zdjęto z tablicy ogłoszeń .</w:t>
      </w:r>
    </w:p>
    <w:p w:rsidR="00D21AAF" w:rsidRDefault="00D21AAF" w:rsidP="00D21AAF">
      <w:pPr>
        <w:jc w:val="both"/>
      </w:pPr>
    </w:p>
    <w:p w:rsidR="00D21AAF" w:rsidRDefault="00D21AAF" w:rsidP="00D21AAF">
      <w:pPr>
        <w:jc w:val="both"/>
      </w:pPr>
    </w:p>
    <w:p w:rsidR="00D21AAF" w:rsidRDefault="00D21AAF" w:rsidP="00D21AAF">
      <w:pPr>
        <w:jc w:val="both"/>
      </w:pPr>
    </w:p>
    <w:p w:rsidR="00D21AAF" w:rsidRDefault="00D21AAF" w:rsidP="00D21AAF">
      <w:pPr>
        <w:jc w:val="both"/>
      </w:pPr>
    </w:p>
    <w:p w:rsidR="00D21AAF" w:rsidRDefault="00D21AAF" w:rsidP="00D21AAF">
      <w:pPr>
        <w:jc w:val="both"/>
        <w:rPr>
          <w:w w:val="150"/>
        </w:rPr>
      </w:pPr>
    </w:p>
    <w:p w:rsidR="00D21AAF" w:rsidRPr="00425800" w:rsidRDefault="00D21AAF" w:rsidP="00D21AAF">
      <w:pPr>
        <w:spacing w:before="100" w:beforeAutospacing="1" w:after="100" w:afterAutospacing="1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425800">
        <w:rPr>
          <w:sz w:val="18"/>
          <w:szCs w:val="18"/>
        </w:rPr>
        <w:t>a podstawie art. 13 ust. 1 i 2 Rozporządzenia Parlamentu Europejskiego  i Rady (UE) 2016/679 z 27 kwietnia 2016 r. w sprawie ochrony osób fizycznych w związku</w:t>
      </w:r>
      <w:r>
        <w:rPr>
          <w:sz w:val="18"/>
          <w:szCs w:val="18"/>
        </w:rPr>
        <w:t xml:space="preserve"> </w:t>
      </w:r>
      <w:r w:rsidRPr="00425800">
        <w:rPr>
          <w:sz w:val="18"/>
          <w:szCs w:val="18"/>
        </w:rPr>
        <w:t xml:space="preserve">z przetwarzaniem danych osobowych i w sprawie swobodnego przepływu takich danych oraz uchylenia dyrektywy 95/46/WE (ogólne rozporządzenie o ochronie danych, RODO) informuję, że: </w:t>
      </w:r>
    </w:p>
    <w:p w:rsidR="00D21AAF" w:rsidRPr="00425800" w:rsidRDefault="00D21AAF" w:rsidP="00D21AAF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1.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>Administratorem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Pani/Pana 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danych osobowych jest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Wójt Gminy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 Padew Narodowa,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ul. Grunwaldzka 2, 39-340 Padew Narodowa, </w:t>
      </w:r>
      <w:proofErr w:type="spellStart"/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>tel</w:t>
      </w:r>
      <w:proofErr w:type="spellEnd"/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>: 15 851 44 60, e-mail: gmina@padewnarodowa.com.pl</w:t>
      </w:r>
    </w:p>
    <w:p w:rsidR="00D21AAF" w:rsidRDefault="00D21AAF" w:rsidP="00D21AAF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2.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Kontakt z Inspektorem Ochrony Danych możliwy jest pod adresem e-mail: iod@padewnarodowa.com.pl  lub pisemnie na wskazany wyżej adres siedziby administratora. </w:t>
      </w:r>
    </w:p>
    <w:p w:rsidR="00D21AAF" w:rsidRDefault="00D21AAF" w:rsidP="00D21AAF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3.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>Administrator przetwarza Pani/Pana dane osobowe w celu związanym z udziałem w postępowaniu przetargowym/bezprzetargowym w sprawie zbycia nieruchomości gminnej ,jak i w celu późniejszego zawarcia i wykonania umowy z podmiotem ustalonym jako nabywca nieruchomości. Przetwarzanie odbywa się w oparciu  o art. 6 ust 1 lit c)  RODO (obowiązek prawny ciążący na administratorze) oraz na podstawie ustawy z dnia 21 sierpnia 1997 r. o gospodarce nieruchomościami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.</w:t>
      </w:r>
    </w:p>
    <w:p w:rsidR="00D21AAF" w:rsidRPr="00425800" w:rsidRDefault="00D21AAF" w:rsidP="00D21AAF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8"/>
          <w:szCs w:val="18"/>
          <w:highlight w:val="yellow"/>
        </w:rPr>
      </w:pPr>
      <w:r>
        <w:rPr>
          <w:rFonts w:ascii="Times New Roman" w:hAnsi="Times New Roman"/>
          <w:sz w:val="18"/>
          <w:szCs w:val="18"/>
        </w:rPr>
        <w:t>4.</w:t>
      </w:r>
      <w:r w:rsidRPr="00425800">
        <w:rPr>
          <w:rFonts w:ascii="Times New Roman" w:hAnsi="Times New Roman"/>
          <w:sz w:val="18"/>
          <w:szCs w:val="18"/>
        </w:rPr>
        <w:t xml:space="preserve"> W szczególnych sytuacjach możemy przekazać/powierzyć Pani/Pana dane innym podmiotom. Podstawą przekazania/powierzenia danych są przepisy prawa  lub właściwie skonstruowane, zapewniające bezpieczeństwo danym osobowym, umowy powierzenia przetwarzania.</w:t>
      </w:r>
    </w:p>
    <w:p w:rsidR="00D21AAF" w:rsidRPr="00425800" w:rsidRDefault="00D21AAF" w:rsidP="00D21AAF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</w:rPr>
        <w:t>5.</w:t>
      </w:r>
      <w:r w:rsidRPr="00BB0722">
        <w:rPr>
          <w:rFonts w:ascii="Times New Roman" w:hAnsi="Times New Roman"/>
          <w:sz w:val="18"/>
          <w:szCs w:val="18"/>
        </w:rPr>
        <w:t>Pani/Pana dane osobowe będą przechowywane przez okres nie dłuższy niż jest to niezbędne do realizacji celów przetwarzania danych osobowych zgodnie z kategorią archiwalną ujętą w jednolitym rzeczowym wykazie akt organów gminy – kategoria archiwalna A</w:t>
      </w:r>
    </w:p>
    <w:p w:rsidR="00D21AAF" w:rsidRPr="00425800" w:rsidRDefault="00D21AAF" w:rsidP="00D21AAF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6.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W związku z przetwarzaniem Pani/Pana danych osobowych przysługują Pani/Panu </w:t>
      </w:r>
      <w:r w:rsidRPr="00425800">
        <w:rPr>
          <w:rFonts w:ascii="Times New Roman" w:hAnsi="Times New Roman"/>
          <w:sz w:val="18"/>
          <w:szCs w:val="18"/>
        </w:rPr>
        <w:t xml:space="preserve">prawo dostępu do swoich danych osobowych, prawo  żądania ich sprostowania lub ograniczenia przetwarzania.  </w:t>
      </w:r>
    </w:p>
    <w:p w:rsidR="00D21AAF" w:rsidRPr="000231F5" w:rsidRDefault="00D21AAF" w:rsidP="00D21AAF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7.</w:t>
      </w:r>
      <w:r w:rsidRPr="000231F5">
        <w:rPr>
          <w:rFonts w:ascii="Times New Roman" w:eastAsia="Times New Roman" w:hAnsi="Times New Roman"/>
          <w:sz w:val="18"/>
          <w:szCs w:val="18"/>
          <w:lang w:eastAsia="pl-PL"/>
        </w:rPr>
        <w:t>Przysługuje Pani/Panu prawo wniesienia skargi do organu nadzorczego tj. Prezesa Urzędu Ochrony Danych Osobowych,  00-193 Warszawa, ul. Stawki 2.</w:t>
      </w:r>
    </w:p>
    <w:p w:rsidR="00D21AAF" w:rsidRPr="00425800" w:rsidRDefault="00D21AAF" w:rsidP="00D21AAF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</w:rPr>
        <w:t>8.</w:t>
      </w:r>
      <w:r w:rsidRPr="00425800">
        <w:rPr>
          <w:rFonts w:ascii="Times New Roman" w:eastAsia="Times New Roman" w:hAnsi="Times New Roman"/>
          <w:sz w:val="18"/>
          <w:szCs w:val="18"/>
        </w:rPr>
        <w:t>Podanie przez Panią/Pana danych ma charakter dobrowolny, ale jest niezbędne do udziału w postępowaniu, zawarcia i wykonania umowy.</w:t>
      </w:r>
    </w:p>
    <w:p w:rsidR="00D21AAF" w:rsidRDefault="00D21AAF" w:rsidP="00D21AAF">
      <w:pPr>
        <w:rPr>
          <w:w w:val="150"/>
        </w:rPr>
      </w:pPr>
      <w:r>
        <w:rPr>
          <w:sz w:val="18"/>
          <w:szCs w:val="18"/>
        </w:rPr>
        <w:t>9.</w:t>
      </w:r>
      <w:r w:rsidRPr="00425800">
        <w:rPr>
          <w:sz w:val="18"/>
          <w:szCs w:val="18"/>
        </w:rPr>
        <w:t>Pani/Pana dane nie będą podlegały zautomatyzowanemu podejmowaniu decyzji, w tym profilowaniu</w:t>
      </w:r>
    </w:p>
    <w:p w:rsidR="00D21AAF" w:rsidRDefault="00D21AAF" w:rsidP="00D21AAF">
      <w:pPr>
        <w:rPr>
          <w:w w:val="150"/>
        </w:rPr>
      </w:pPr>
    </w:p>
    <w:p w:rsidR="00381530" w:rsidRPr="00D21AAF" w:rsidRDefault="00381530" w:rsidP="00D21AAF">
      <w:bookmarkStart w:id="0" w:name="_GoBack"/>
      <w:bookmarkEnd w:id="0"/>
    </w:p>
    <w:sectPr w:rsidR="00381530" w:rsidRPr="00D21AAF" w:rsidSect="00D21A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AF"/>
    <w:rsid w:val="00381530"/>
    <w:rsid w:val="00D2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4A3CB-D9AC-4D4C-8CD4-1D0C954B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1A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AA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Juszak</dc:creator>
  <cp:keywords/>
  <dc:description/>
  <cp:lastModifiedBy>Agnieszka Juszak</cp:lastModifiedBy>
  <cp:revision>1</cp:revision>
  <dcterms:created xsi:type="dcterms:W3CDTF">2025-03-20T07:53:00Z</dcterms:created>
  <dcterms:modified xsi:type="dcterms:W3CDTF">2025-03-20T07:56:00Z</dcterms:modified>
</cp:coreProperties>
</file>