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7CB" w:rsidRPr="00380F78" w:rsidRDefault="005B17CB" w:rsidP="005B17CB">
      <w:pPr>
        <w:pStyle w:val="Nagwek1"/>
        <w:jc w:val="center"/>
        <w:rPr>
          <w:b/>
          <w:sz w:val="24"/>
        </w:rPr>
      </w:pPr>
      <w:bookmarkStart w:id="0" w:name="_GoBack"/>
      <w:bookmarkEnd w:id="0"/>
      <w:r w:rsidRPr="00380F78">
        <w:rPr>
          <w:sz w:val="24"/>
        </w:rPr>
        <w:t xml:space="preserve">Wójt Gminy Padew Narodowa </w:t>
      </w:r>
      <w:r w:rsidRPr="00380F78">
        <w:rPr>
          <w:b/>
          <w:sz w:val="24"/>
        </w:rPr>
        <w:t xml:space="preserve">ogłasza </w:t>
      </w:r>
    </w:p>
    <w:p w:rsidR="005B17CB" w:rsidRPr="00380F78" w:rsidRDefault="005B17CB" w:rsidP="005B17CB">
      <w:pPr>
        <w:pStyle w:val="Nagwek1"/>
        <w:rPr>
          <w:sz w:val="24"/>
        </w:rPr>
      </w:pPr>
      <w:r>
        <w:rPr>
          <w:b/>
          <w:sz w:val="24"/>
        </w:rPr>
        <w:t>II przetarg</w:t>
      </w:r>
      <w:r w:rsidRPr="00380F78">
        <w:rPr>
          <w:b/>
          <w:sz w:val="24"/>
        </w:rPr>
        <w:t xml:space="preserve"> ustn</w:t>
      </w:r>
      <w:r>
        <w:rPr>
          <w:b/>
          <w:sz w:val="24"/>
        </w:rPr>
        <w:t>y</w:t>
      </w:r>
      <w:r w:rsidRPr="00380F78">
        <w:rPr>
          <w:b/>
          <w:sz w:val="24"/>
        </w:rPr>
        <w:t xml:space="preserve"> nieograniczon</w:t>
      </w:r>
      <w:r>
        <w:rPr>
          <w:b/>
          <w:sz w:val="24"/>
        </w:rPr>
        <w:t>y</w:t>
      </w:r>
      <w:r w:rsidRPr="00380F78">
        <w:rPr>
          <w:b/>
          <w:sz w:val="24"/>
        </w:rPr>
        <w:t xml:space="preserve"> na sprzedaż  gruntu stanowiącego własność mienia komunalnego Gminy Padew Narodowa – położonego w sołectwie </w:t>
      </w:r>
      <w:r>
        <w:rPr>
          <w:b/>
          <w:sz w:val="24"/>
        </w:rPr>
        <w:t>Zachwiejów</w:t>
      </w:r>
      <w:r w:rsidRPr="00380F78">
        <w:rPr>
          <w:b/>
          <w:sz w:val="24"/>
        </w:rPr>
        <w:t xml:space="preserve"> </w:t>
      </w:r>
    </w:p>
    <w:p w:rsidR="005B17CB" w:rsidRPr="00380F78" w:rsidRDefault="005B17CB" w:rsidP="005B17CB"/>
    <w:p w:rsidR="005B17CB" w:rsidRPr="00380F78" w:rsidRDefault="005B17CB" w:rsidP="005B17CB">
      <w:pPr>
        <w:pStyle w:val="Nagwek1"/>
        <w:rPr>
          <w:sz w:val="24"/>
        </w:rPr>
      </w:pPr>
      <w:r w:rsidRPr="00380F78">
        <w:rPr>
          <w:sz w:val="24"/>
        </w:rPr>
        <w:t>Przetarg odbęd</w:t>
      </w:r>
      <w:r>
        <w:rPr>
          <w:sz w:val="24"/>
        </w:rPr>
        <w:t>zie</w:t>
      </w:r>
      <w:r w:rsidRPr="00380F78">
        <w:rPr>
          <w:sz w:val="24"/>
        </w:rPr>
        <w:t xml:space="preserve"> się w Urzędzie Gminy w Padwi Narodowej , ul. Grunwaldzka 2 , sala nr 1     ( sala konferencyjna )</w:t>
      </w:r>
    </w:p>
    <w:p w:rsidR="005B17CB" w:rsidRPr="00380F78" w:rsidRDefault="005B17CB" w:rsidP="005B17CB"/>
    <w:p w:rsidR="005B17CB" w:rsidRPr="00380F78" w:rsidRDefault="005B17CB" w:rsidP="005B17CB">
      <w:pPr>
        <w:jc w:val="both"/>
      </w:pPr>
    </w:p>
    <w:p w:rsidR="005B17CB" w:rsidRDefault="005B17CB" w:rsidP="005B17CB">
      <w:pPr>
        <w:jc w:val="both"/>
        <w:rPr>
          <w:b/>
          <w:u w:val="single"/>
        </w:rPr>
      </w:pPr>
      <w:r w:rsidRPr="00380F78">
        <w:rPr>
          <w:b/>
        </w:rPr>
        <w:t xml:space="preserve">PRZETARG </w:t>
      </w:r>
      <w:r w:rsidRPr="00380F78">
        <w:rPr>
          <w:b/>
          <w:u w:val="single"/>
        </w:rPr>
        <w:t xml:space="preserve">w dniu </w:t>
      </w:r>
      <w:r>
        <w:rPr>
          <w:b/>
          <w:u w:val="single"/>
        </w:rPr>
        <w:t>25.09.2025</w:t>
      </w:r>
    </w:p>
    <w:p w:rsidR="005B17CB" w:rsidRPr="00380F78" w:rsidRDefault="005B17CB" w:rsidP="005B17CB">
      <w:pPr>
        <w:jc w:val="both"/>
        <w:rPr>
          <w:b/>
        </w:rPr>
      </w:pPr>
    </w:p>
    <w:p w:rsidR="005B17CB" w:rsidRDefault="005B17CB" w:rsidP="005B17CB">
      <w:pPr>
        <w:jc w:val="both"/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9.00</w:t>
      </w:r>
      <w:r w:rsidRPr="00380F78">
        <w:t xml:space="preserve"> na nieruchomość stanowiącą działkę </w:t>
      </w:r>
      <w:r w:rsidRPr="00380F78">
        <w:rPr>
          <w:b/>
        </w:rPr>
        <w:t>3</w:t>
      </w:r>
      <w:r>
        <w:rPr>
          <w:b/>
        </w:rPr>
        <w:t>19</w:t>
      </w:r>
      <w:r w:rsidRPr="00380F78">
        <w:t xml:space="preserve"> o pow. </w:t>
      </w:r>
      <w:r w:rsidRPr="00D543D8">
        <w:rPr>
          <w:b/>
        </w:rPr>
        <w:t>938</w:t>
      </w:r>
      <w:r w:rsidRPr="00380F78">
        <w:rPr>
          <w:b/>
        </w:rPr>
        <w:t>m2</w:t>
      </w:r>
      <w:r w:rsidRPr="00380F78">
        <w:t xml:space="preserve">. Cena wywoławcza wynosi </w:t>
      </w:r>
      <w:r w:rsidRPr="00D543D8">
        <w:rPr>
          <w:b/>
        </w:rPr>
        <w:t>37 035,</w:t>
      </w:r>
      <w:r w:rsidRPr="00EA1A27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D543D8">
        <w:rPr>
          <w:b/>
        </w:rPr>
        <w:t>3 703,50</w:t>
      </w:r>
      <w:r w:rsidRPr="005834E7">
        <w:rPr>
          <w:b/>
        </w:rPr>
        <w:t xml:space="preserve"> zł</w:t>
      </w:r>
      <w:r>
        <w:t>.</w:t>
      </w:r>
      <w:r w:rsidRPr="00380F78">
        <w:t xml:space="preserve"> z dopiskiem </w:t>
      </w:r>
      <w:r w:rsidRPr="00380F78">
        <w:rPr>
          <w:b/>
        </w:rPr>
        <w:t xml:space="preserve">„wadium – dz. </w:t>
      </w:r>
      <w:r>
        <w:rPr>
          <w:b/>
        </w:rPr>
        <w:t>319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D543D8">
        <w:rPr>
          <w:b/>
        </w:rPr>
        <w:t>1</w:t>
      </w:r>
      <w:r>
        <w:rPr>
          <w:b/>
        </w:rPr>
        <w:t>8</w:t>
      </w:r>
      <w:r w:rsidRPr="00D543D8">
        <w:rPr>
          <w:b/>
        </w:rPr>
        <w:t>.0</w:t>
      </w:r>
      <w:r>
        <w:rPr>
          <w:b/>
        </w:rPr>
        <w:t>9</w:t>
      </w:r>
      <w:r w:rsidRPr="00D543D8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  <w:r>
        <w:t>.</w:t>
      </w:r>
    </w:p>
    <w:p w:rsidR="005B17CB" w:rsidRDefault="005B17CB" w:rsidP="005B17CB">
      <w:pPr>
        <w:jc w:val="both"/>
        <w:rPr>
          <w:sz w:val="22"/>
          <w:szCs w:val="22"/>
        </w:rPr>
      </w:pPr>
    </w:p>
    <w:p w:rsidR="005B17CB" w:rsidRDefault="005B17CB" w:rsidP="005B17CB">
      <w:pPr>
        <w:jc w:val="both"/>
        <w:rPr>
          <w:sz w:val="22"/>
          <w:szCs w:val="22"/>
        </w:rPr>
      </w:pPr>
      <w:r w:rsidRPr="00380F78">
        <w:t>-o</w:t>
      </w:r>
      <w:r w:rsidRPr="00380F78">
        <w:rPr>
          <w:b/>
        </w:rPr>
        <w:t xml:space="preserve"> </w:t>
      </w:r>
      <w:r w:rsidRPr="00380F78">
        <w:t xml:space="preserve">godz. </w:t>
      </w:r>
      <w:r>
        <w:t>9.20</w:t>
      </w:r>
      <w:r w:rsidRPr="00380F78">
        <w:t xml:space="preserve"> na nieruchomość stanowiącą działkę </w:t>
      </w:r>
      <w:r w:rsidRPr="007353ED">
        <w:rPr>
          <w:b/>
        </w:rPr>
        <w:t>320</w:t>
      </w:r>
      <w:r w:rsidRPr="00380F78">
        <w:t xml:space="preserve"> o pow. </w:t>
      </w:r>
      <w:r w:rsidRPr="007353ED">
        <w:rPr>
          <w:b/>
        </w:rPr>
        <w:t>1061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41 843,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4 184,30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20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</w:t>
      </w:r>
      <w:r>
        <w:rPr>
          <w:b/>
        </w:rPr>
        <w:t>8</w:t>
      </w:r>
      <w:r w:rsidRPr="007353ED">
        <w:rPr>
          <w:b/>
        </w:rPr>
        <w:t>.0</w:t>
      </w:r>
      <w:r>
        <w:rPr>
          <w:b/>
        </w:rPr>
        <w:t>9</w:t>
      </w:r>
      <w:r w:rsidRPr="007353ED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5B17CB" w:rsidRDefault="005B17CB" w:rsidP="005B17CB">
      <w:pPr>
        <w:jc w:val="both"/>
        <w:rPr>
          <w:sz w:val="22"/>
          <w:szCs w:val="22"/>
        </w:rPr>
      </w:pPr>
    </w:p>
    <w:p w:rsidR="005B17CB" w:rsidRDefault="005B17CB" w:rsidP="005B17CB">
      <w:pPr>
        <w:jc w:val="both"/>
        <w:rPr>
          <w:sz w:val="22"/>
          <w:szCs w:val="22"/>
        </w:rPr>
      </w:pPr>
      <w:r w:rsidRPr="00380F78">
        <w:t>-</w:t>
      </w:r>
      <w:r w:rsidRPr="007353ED">
        <w:t xml:space="preserve">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9.40</w:t>
      </w:r>
      <w:r w:rsidRPr="00380F78">
        <w:t xml:space="preserve"> na nieruchomość stanowiącą działkę </w:t>
      </w:r>
      <w:r w:rsidRPr="007353ED">
        <w:rPr>
          <w:b/>
        </w:rPr>
        <w:t>32</w:t>
      </w:r>
      <w:r>
        <w:rPr>
          <w:b/>
        </w:rPr>
        <w:t>1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130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4 540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454,00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21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</w:t>
      </w:r>
      <w:r>
        <w:rPr>
          <w:b/>
        </w:rPr>
        <w:t>8</w:t>
      </w:r>
      <w:r w:rsidRPr="007353ED">
        <w:rPr>
          <w:b/>
        </w:rPr>
        <w:t>.0</w:t>
      </w:r>
      <w:r>
        <w:rPr>
          <w:b/>
        </w:rPr>
        <w:t>9</w:t>
      </w:r>
      <w:r w:rsidRPr="007353ED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5B17CB" w:rsidRDefault="005B17CB" w:rsidP="005B17CB">
      <w:pPr>
        <w:jc w:val="both"/>
        <w:rPr>
          <w:sz w:val="22"/>
          <w:szCs w:val="22"/>
        </w:rPr>
      </w:pPr>
    </w:p>
    <w:p w:rsidR="005B17CB" w:rsidRDefault="005B17CB" w:rsidP="005B17CB">
      <w:pPr>
        <w:jc w:val="both"/>
        <w:rPr>
          <w:sz w:val="22"/>
          <w:szCs w:val="22"/>
        </w:rPr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10.00</w:t>
      </w:r>
      <w:r w:rsidRPr="00380F78">
        <w:t xml:space="preserve"> na nieruchomość stanowiącą działkę </w:t>
      </w:r>
      <w:r w:rsidRPr="007353ED">
        <w:rPr>
          <w:b/>
        </w:rPr>
        <w:t>32</w:t>
      </w:r>
      <w:r>
        <w:rPr>
          <w:b/>
        </w:rPr>
        <w:t>3</w:t>
      </w:r>
      <w:r w:rsidRPr="00380F78">
        <w:t xml:space="preserve"> o pow. </w:t>
      </w:r>
      <w:r w:rsidRPr="007353ED">
        <w:rPr>
          <w:b/>
        </w:rPr>
        <w:t>10</w:t>
      </w:r>
      <w:r>
        <w:rPr>
          <w:b/>
        </w:rPr>
        <w:t>57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 xml:space="preserve">41 </w:t>
      </w:r>
      <w:r>
        <w:rPr>
          <w:b/>
        </w:rPr>
        <w:t>686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</w:t>
      </w:r>
      <w:r w:rsidRPr="007353ED">
        <w:rPr>
          <w:b/>
        </w:rPr>
        <w:t>1</w:t>
      </w:r>
      <w:r>
        <w:rPr>
          <w:b/>
        </w:rPr>
        <w:t>68,60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23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</w:t>
      </w:r>
      <w:r>
        <w:rPr>
          <w:b/>
        </w:rPr>
        <w:t>8.09</w:t>
      </w:r>
      <w:r w:rsidRPr="007353ED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5B17CB" w:rsidRDefault="005B17CB" w:rsidP="005B17CB">
      <w:pPr>
        <w:jc w:val="both"/>
        <w:rPr>
          <w:sz w:val="22"/>
          <w:szCs w:val="22"/>
        </w:rPr>
      </w:pPr>
    </w:p>
    <w:p w:rsidR="005B17CB" w:rsidRDefault="005B17CB" w:rsidP="005B17CB">
      <w:pPr>
        <w:jc w:val="both"/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10.20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32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361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53 570,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5 357,00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32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</w:t>
      </w:r>
      <w:r>
        <w:rPr>
          <w:b/>
        </w:rPr>
        <w:t>8</w:t>
      </w:r>
      <w:r w:rsidRPr="007353ED">
        <w:rPr>
          <w:b/>
        </w:rPr>
        <w:t>.0</w:t>
      </w:r>
      <w:r>
        <w:rPr>
          <w:b/>
        </w:rPr>
        <w:t>9</w:t>
      </w:r>
      <w:r w:rsidRPr="007353ED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5B17CB" w:rsidRDefault="005B17CB" w:rsidP="005B17CB">
      <w:pPr>
        <w:jc w:val="both"/>
      </w:pPr>
    </w:p>
    <w:p w:rsidR="005B17CB" w:rsidRDefault="005B17CB" w:rsidP="005B17CB">
      <w:pPr>
        <w:jc w:val="both"/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10.40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33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119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4</w:t>
      </w:r>
      <w:r w:rsidRPr="007353ED">
        <w:rPr>
          <w:b/>
        </w:rPr>
        <w:t xml:space="preserve"> </w:t>
      </w:r>
      <w:r>
        <w:rPr>
          <w:b/>
        </w:rPr>
        <w:t>110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411,0</w:t>
      </w:r>
      <w:r w:rsidRPr="007353ED">
        <w:rPr>
          <w:b/>
        </w:rPr>
        <w:t>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33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</w:t>
      </w:r>
      <w:r>
        <w:rPr>
          <w:b/>
        </w:rPr>
        <w:t>8</w:t>
      </w:r>
      <w:r w:rsidRPr="007353ED">
        <w:rPr>
          <w:b/>
        </w:rPr>
        <w:t>.0</w:t>
      </w:r>
      <w:r>
        <w:rPr>
          <w:b/>
        </w:rPr>
        <w:t>9</w:t>
      </w:r>
      <w:r w:rsidRPr="007353ED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5B17CB" w:rsidRDefault="005B17CB" w:rsidP="005B17CB">
      <w:pPr>
        <w:jc w:val="both"/>
        <w:rPr>
          <w:sz w:val="22"/>
          <w:szCs w:val="22"/>
        </w:rPr>
      </w:pPr>
    </w:p>
    <w:p w:rsidR="005B17CB" w:rsidRDefault="005B17CB" w:rsidP="005B17CB">
      <w:pPr>
        <w:jc w:val="both"/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11.00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35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253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9 348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934,8</w:t>
      </w:r>
      <w:r w:rsidRPr="007353ED">
        <w:rPr>
          <w:b/>
        </w:rPr>
        <w:t>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35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</w:t>
      </w:r>
      <w:r>
        <w:rPr>
          <w:b/>
        </w:rPr>
        <w:t>8</w:t>
      </w:r>
      <w:r w:rsidRPr="007353ED">
        <w:rPr>
          <w:b/>
        </w:rPr>
        <w:t>.0</w:t>
      </w:r>
      <w:r>
        <w:rPr>
          <w:b/>
        </w:rPr>
        <w:t>9</w:t>
      </w:r>
      <w:r w:rsidRPr="007353ED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5B17CB" w:rsidRDefault="005B17CB" w:rsidP="005B17CB">
      <w:pPr>
        <w:jc w:val="both"/>
      </w:pPr>
    </w:p>
    <w:p w:rsidR="005B17CB" w:rsidRDefault="005B17CB" w:rsidP="005B17CB">
      <w:pPr>
        <w:jc w:val="both"/>
        <w:rPr>
          <w:sz w:val="22"/>
          <w:szCs w:val="22"/>
        </w:rPr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11.20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36</w:t>
      </w:r>
      <w:r w:rsidRPr="00380F78">
        <w:t xml:space="preserve"> o pow. </w:t>
      </w:r>
      <w:r w:rsidRPr="007353ED">
        <w:rPr>
          <w:b/>
        </w:rPr>
        <w:t>1</w:t>
      </w:r>
      <w:r>
        <w:rPr>
          <w:b/>
        </w:rPr>
        <w:t>117</w:t>
      </w:r>
      <w:r w:rsidRPr="00380F78">
        <w:rPr>
          <w:b/>
        </w:rPr>
        <w:t>m2</w:t>
      </w:r>
      <w:r w:rsidRPr="00380F78">
        <w:t xml:space="preserve">. Cena wywoławcza wynosi </w:t>
      </w:r>
      <w:r w:rsidRPr="007353ED">
        <w:rPr>
          <w:b/>
        </w:rPr>
        <w:t>4</w:t>
      </w:r>
      <w:r>
        <w:rPr>
          <w:b/>
        </w:rPr>
        <w:t>4 032,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353ED">
        <w:rPr>
          <w:b/>
        </w:rPr>
        <w:t>4</w:t>
      </w:r>
      <w:r>
        <w:rPr>
          <w:b/>
        </w:rPr>
        <w:t> 403,20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36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</w:t>
      </w:r>
      <w:r>
        <w:rPr>
          <w:b/>
        </w:rPr>
        <w:t>8</w:t>
      </w:r>
      <w:r w:rsidRPr="007353ED">
        <w:rPr>
          <w:b/>
        </w:rPr>
        <w:t>.0</w:t>
      </w:r>
      <w:r>
        <w:rPr>
          <w:b/>
        </w:rPr>
        <w:t>9</w:t>
      </w:r>
      <w:r w:rsidRPr="007353ED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5B17CB" w:rsidRDefault="005B17CB" w:rsidP="005B17CB">
      <w:pPr>
        <w:jc w:val="both"/>
        <w:rPr>
          <w:sz w:val="22"/>
          <w:szCs w:val="22"/>
        </w:rPr>
      </w:pPr>
    </w:p>
    <w:p w:rsidR="005B17CB" w:rsidRDefault="005B17CB" w:rsidP="005B17CB">
      <w:pPr>
        <w:jc w:val="both"/>
        <w:rPr>
          <w:sz w:val="22"/>
          <w:szCs w:val="22"/>
        </w:rPr>
      </w:pPr>
      <w:r>
        <w:t xml:space="preserve">- </w:t>
      </w:r>
      <w:r w:rsidRPr="00380F78">
        <w:t>o</w:t>
      </w:r>
      <w:r w:rsidRPr="00380F78">
        <w:rPr>
          <w:b/>
        </w:rPr>
        <w:t xml:space="preserve"> </w:t>
      </w:r>
      <w:r w:rsidRPr="00380F78">
        <w:t xml:space="preserve">godz. </w:t>
      </w:r>
      <w:r>
        <w:t>11.40</w:t>
      </w:r>
      <w:r w:rsidRPr="00380F78">
        <w:t xml:space="preserve"> na nieruchomość stanowiącą działkę </w:t>
      </w:r>
      <w:r w:rsidRPr="007353ED">
        <w:rPr>
          <w:b/>
        </w:rPr>
        <w:t>3</w:t>
      </w:r>
      <w:r>
        <w:rPr>
          <w:b/>
        </w:rPr>
        <w:t>38</w:t>
      </w:r>
      <w:r w:rsidRPr="00380F78">
        <w:t xml:space="preserve"> o pow. </w:t>
      </w:r>
      <w:r w:rsidRPr="007C6E4C">
        <w:rPr>
          <w:b/>
        </w:rPr>
        <w:t>931m</w:t>
      </w:r>
      <w:r w:rsidRPr="00380F78">
        <w:rPr>
          <w:b/>
        </w:rPr>
        <w:t>2</w:t>
      </w:r>
      <w:r w:rsidRPr="00380F78">
        <w:t xml:space="preserve">. Cena wywoławcza wynosi </w:t>
      </w:r>
      <w:r w:rsidRPr="007C6E4C">
        <w:rPr>
          <w:b/>
        </w:rPr>
        <w:t>33 120</w:t>
      </w:r>
      <w:r w:rsidRPr="007353ED">
        <w:rPr>
          <w:b/>
        </w:rPr>
        <w:t>,</w:t>
      </w:r>
      <w:r w:rsidRPr="003B38B9">
        <w:rPr>
          <w:b/>
        </w:rPr>
        <w:t>00</w:t>
      </w:r>
      <w:r w:rsidRPr="00380F78">
        <w:rPr>
          <w:b/>
        </w:rPr>
        <w:t xml:space="preserve"> zł. </w:t>
      </w:r>
      <w:r w:rsidRPr="00380F78">
        <w:t>Cena zawiera 23% podatek VAT. Wpłata wadium w pieniądzu w wysokości</w:t>
      </w:r>
      <w:r>
        <w:t xml:space="preserve"> </w:t>
      </w:r>
      <w:r w:rsidRPr="007C6E4C">
        <w:rPr>
          <w:b/>
        </w:rPr>
        <w:t>3 312,00</w:t>
      </w:r>
      <w:r w:rsidRPr="003B38B9">
        <w:rPr>
          <w:b/>
        </w:rPr>
        <w:t xml:space="preserve"> z</w:t>
      </w:r>
      <w:r w:rsidRPr="005834E7">
        <w:rPr>
          <w:b/>
        </w:rPr>
        <w:t>ł</w:t>
      </w:r>
      <w:r>
        <w:t>.</w:t>
      </w:r>
      <w:r w:rsidRPr="00380F78">
        <w:t xml:space="preserve"> z dopiskiem </w:t>
      </w:r>
      <w:r w:rsidRPr="00380F78">
        <w:rPr>
          <w:b/>
        </w:rPr>
        <w:t>„wadium – dz. 3</w:t>
      </w:r>
      <w:r>
        <w:rPr>
          <w:b/>
        </w:rPr>
        <w:t>38</w:t>
      </w:r>
      <w:r w:rsidRPr="00380F78">
        <w:rPr>
          <w:b/>
        </w:rPr>
        <w:t xml:space="preserve">” </w:t>
      </w:r>
      <w:r w:rsidRPr="00380F78">
        <w:t>powinna być dokonana odpowiednio wcześn</w:t>
      </w:r>
      <w:r>
        <w:t xml:space="preserve">iej, tak aby najpóźniej do dnia </w:t>
      </w:r>
      <w:r w:rsidRPr="007353ED">
        <w:rPr>
          <w:b/>
        </w:rPr>
        <w:t>1</w:t>
      </w:r>
      <w:r>
        <w:rPr>
          <w:b/>
        </w:rPr>
        <w:t>8</w:t>
      </w:r>
      <w:r w:rsidRPr="007353ED">
        <w:rPr>
          <w:b/>
        </w:rPr>
        <w:t>.0</w:t>
      </w:r>
      <w:r>
        <w:rPr>
          <w:b/>
        </w:rPr>
        <w:t>9</w:t>
      </w:r>
      <w:r w:rsidRPr="007353ED">
        <w:rPr>
          <w:b/>
        </w:rPr>
        <w:t>.2025r</w:t>
      </w:r>
      <w:r w:rsidRPr="00380F78">
        <w:rPr>
          <w:b/>
        </w:rPr>
        <w:t xml:space="preserve">. </w:t>
      </w:r>
      <w:r w:rsidRPr="00380F78">
        <w:t>wadium znajdowało</w:t>
      </w:r>
      <w:r w:rsidRPr="00380F78">
        <w:rPr>
          <w:b/>
        </w:rPr>
        <w:t xml:space="preserve"> </w:t>
      </w:r>
      <w:r w:rsidRPr="00380F78">
        <w:t>się na rachunku bankowym Urzędu Gminy w Padwi Narodowej nr 42 9183 1015 2004 4000 0130 0001</w:t>
      </w:r>
    </w:p>
    <w:p w:rsidR="005B17CB" w:rsidRDefault="005B17CB" w:rsidP="005B17CB">
      <w:pPr>
        <w:jc w:val="both"/>
        <w:rPr>
          <w:sz w:val="22"/>
          <w:szCs w:val="22"/>
        </w:rPr>
      </w:pPr>
    </w:p>
    <w:p w:rsidR="005B17CB" w:rsidRDefault="005B17CB" w:rsidP="005B17CB">
      <w:pPr>
        <w:jc w:val="both"/>
        <w:rPr>
          <w:sz w:val="22"/>
          <w:szCs w:val="22"/>
        </w:rPr>
      </w:pPr>
    </w:p>
    <w:p w:rsidR="005B17CB" w:rsidRPr="000632F5" w:rsidRDefault="005B17CB" w:rsidP="005B17CB">
      <w:pPr>
        <w:ind w:firstLine="708"/>
        <w:jc w:val="both"/>
      </w:pPr>
      <w:r>
        <w:t>N</w:t>
      </w:r>
      <w:r w:rsidRPr="000632F5">
        <w:t>ieruchomości posiadają urządzoną księgę wieczystą numer TB1T/0003</w:t>
      </w:r>
      <w:r>
        <w:t>9051</w:t>
      </w:r>
      <w:r w:rsidRPr="000632F5">
        <w:t>/5 w</w:t>
      </w:r>
      <w:r>
        <w:t xml:space="preserve"> Sądzie Rejonowym w Tarnobrzegu. Działki wolne od obciążeń.</w:t>
      </w:r>
    </w:p>
    <w:p w:rsidR="005B17CB" w:rsidRDefault="005B17CB" w:rsidP="005B17CB">
      <w:pPr>
        <w:ind w:firstLine="708"/>
      </w:pPr>
    </w:p>
    <w:p w:rsidR="005B17CB" w:rsidRDefault="005B17CB" w:rsidP="005B17CB">
      <w:pPr>
        <w:widowControl w:val="0"/>
        <w:suppressAutoHyphens/>
        <w:jc w:val="both"/>
      </w:pPr>
      <w:r>
        <w:rPr>
          <w:rFonts w:eastAsia="Lucida Sans Unicode"/>
        </w:rPr>
        <w:t xml:space="preserve">Nieruchomości niezabudowane zlokalizowane w miejscowości Zachwiejów przy drodze Padew- Babule. Odległość od centrum i Urzędu Gminy ok. 5 km. Teren uzbrojony w sieć energetyczną, sieć wodociągową i kanalizacji sanitarnej. Sieć gazowa przebiega po zachodniej stronie, wzdłuż drogi powiatowej Padew- Babule. Dogodny dojazd zaprojektowany do każdej działki. Wzdłuż zaprojektowanej drogi przebiega linia energetyczna. Działki w kształcie prostokątów, krótszym bokiem przylegają do zaprojektowanej drogi gminnej. Działki stanowią teren nieużytkowany, porośnięty trawą, częściowo zachwaszczony. Teren w miarę równy, jedynie działka nr 338 stanowi teren mocno obniżony i nierówny. Otoczenie działek stanowią tereny istniejącej i projektowanej zabudowy mieszkaniowej oraz tereny niezabudowane przeznaczone pod zabudowę mieszkaniową jednorodzinną. Po drugiej stronie drogi powiatowej znajduje się zabudowa mieszkaniowo zagrodowa oraz kościół. </w:t>
      </w:r>
    </w:p>
    <w:p w:rsidR="005B17CB" w:rsidRDefault="005B17CB" w:rsidP="005B17CB">
      <w:pPr>
        <w:ind w:firstLine="708"/>
        <w:jc w:val="both"/>
      </w:pPr>
    </w:p>
    <w:p w:rsidR="005B17CB" w:rsidRDefault="005B17CB" w:rsidP="005B17CB">
      <w:pPr>
        <w:shd w:val="clear" w:color="auto" w:fill="FFFFFF"/>
        <w:jc w:val="both"/>
      </w:pPr>
      <w:r>
        <w:t xml:space="preserve">Dla działek </w:t>
      </w:r>
      <w:proofErr w:type="spellStart"/>
      <w:r>
        <w:t>ewid</w:t>
      </w:r>
      <w:proofErr w:type="spellEnd"/>
      <w:r>
        <w:t xml:space="preserve">. nr 320, 321, 323, 332, 333, 335, 336, 338 została wydana decyzja o warunkach zabudowy. Zgodnie z decyzjami ustalone zostały warunki zabudowy dla inwestycji obejmującej budowę budynków mieszkalnych jednorodzinnych, wolnostojących z przyłączami zewnętrznymi oraz budynków gospodarczych, Natomiast dla działki nr 319 została wydana decyzja o warunkach zabudowy dla inwestycji obejmującej budowę budynku mieszkalnego jednorodzinnego, wolnostojącego lub mieszkalno- usługowego oraz budynku gospodarczego. </w:t>
      </w:r>
    </w:p>
    <w:p w:rsidR="005B17CB" w:rsidRDefault="005B17CB" w:rsidP="005B17CB">
      <w:pPr>
        <w:ind w:firstLine="708"/>
      </w:pPr>
    </w:p>
    <w:p w:rsidR="005B17CB" w:rsidRDefault="005B17CB" w:rsidP="005B17CB">
      <w:pPr>
        <w:ind w:firstLine="708"/>
        <w:jc w:val="both"/>
      </w:pPr>
    </w:p>
    <w:p w:rsidR="005B17CB" w:rsidRDefault="005B17CB" w:rsidP="005B17CB">
      <w:pPr>
        <w:ind w:firstLine="708"/>
        <w:jc w:val="both"/>
      </w:pPr>
    </w:p>
    <w:p w:rsidR="005B17CB" w:rsidRDefault="005B17CB" w:rsidP="005B17CB">
      <w:pPr>
        <w:ind w:firstLine="708"/>
        <w:jc w:val="both"/>
      </w:pPr>
    </w:p>
    <w:p w:rsidR="005B17CB" w:rsidRDefault="005B17CB" w:rsidP="005B17CB">
      <w:pPr>
        <w:ind w:firstLine="708"/>
        <w:jc w:val="both"/>
      </w:pPr>
    </w:p>
    <w:p w:rsidR="005B17CB" w:rsidRPr="0010621B" w:rsidRDefault="005B17CB" w:rsidP="005B17CB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>Wadium wpłacone przez uczestnika, który wygra przetarg zostanie zaliczone na poczet ceny nieruchomości. Pozostałe wpłacone wadia zostaną zwrócone uczestnikom w terminie 3-ch dni od dnia odwołania , zamknięcia , unieważnienia lub zakończenia wynikiem negatywnym przetargu, w sposób odpowiadający formie wnoszenia.</w:t>
      </w:r>
    </w:p>
    <w:p w:rsidR="005B17CB" w:rsidRPr="0010621B" w:rsidRDefault="005B17CB" w:rsidP="005B17CB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>Cena nieruchomości ustalona w drodze przetargu podlega zapłacie w całości przed zawarciem umowy notarialnej.</w:t>
      </w:r>
    </w:p>
    <w:p w:rsidR="005B17CB" w:rsidRPr="0010621B" w:rsidRDefault="005B17CB" w:rsidP="005B17CB">
      <w:pPr>
        <w:widowControl w:val="0"/>
        <w:suppressAutoHyphens/>
        <w:autoSpaceDE w:val="0"/>
        <w:autoSpaceDN w:val="0"/>
        <w:adjustRightInd w:val="0"/>
        <w:jc w:val="both"/>
        <w:rPr>
          <w:sz w:val="22"/>
          <w:szCs w:val="22"/>
          <w:lang w:eastAsia="ar-SA"/>
        </w:rPr>
      </w:pPr>
      <w:r w:rsidRPr="0010621B">
        <w:rPr>
          <w:sz w:val="22"/>
          <w:szCs w:val="22"/>
          <w:lang w:eastAsia="ar-SA"/>
        </w:rPr>
        <w:t xml:space="preserve">Koszty sporządzenia umowy notarialnej ponosi </w:t>
      </w:r>
      <w:r>
        <w:rPr>
          <w:sz w:val="22"/>
          <w:szCs w:val="22"/>
          <w:lang w:eastAsia="ar-SA"/>
        </w:rPr>
        <w:t>N</w:t>
      </w:r>
      <w:r w:rsidRPr="0010621B">
        <w:rPr>
          <w:sz w:val="22"/>
          <w:szCs w:val="22"/>
          <w:lang w:eastAsia="ar-SA"/>
        </w:rPr>
        <w:t>abywca.</w:t>
      </w:r>
    </w:p>
    <w:p w:rsidR="005B17CB" w:rsidRPr="0010621B" w:rsidRDefault="005B17CB" w:rsidP="005B17CB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t>Jeżeli osoba ustalona jako nabywca nieruchomości nie stawi się  bez usprawiedliwienia  w Kancelarii Notarialnej w terminie  podanym w zawiadomieniu, Wójt Gminy  może  odstąpić  od zawarcia umowy, a wpłacone  wadium nie podlega  zwrotowi.</w:t>
      </w:r>
    </w:p>
    <w:p w:rsidR="005B17CB" w:rsidRPr="0010621B" w:rsidRDefault="005B17CB" w:rsidP="005B17CB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lastRenderedPageBreak/>
        <w:t>Wszelkich informacji  o przetargu  można uzyskać  w pokoju nr 9 Urzędu Gminy lub telefonicznie pod numerem telefonu - 15-851-44-67.</w:t>
      </w:r>
    </w:p>
    <w:p w:rsidR="005B17CB" w:rsidRPr="0010621B" w:rsidRDefault="005B17CB" w:rsidP="005B17CB">
      <w:pPr>
        <w:jc w:val="both"/>
        <w:rPr>
          <w:sz w:val="22"/>
          <w:szCs w:val="22"/>
        </w:rPr>
      </w:pPr>
    </w:p>
    <w:p w:rsidR="005B17CB" w:rsidRPr="0010621B" w:rsidRDefault="005B17CB" w:rsidP="005B17CB">
      <w:pPr>
        <w:jc w:val="both"/>
        <w:rPr>
          <w:sz w:val="22"/>
          <w:szCs w:val="22"/>
        </w:rPr>
      </w:pPr>
      <w:r w:rsidRPr="0010621B">
        <w:rPr>
          <w:sz w:val="22"/>
          <w:szCs w:val="22"/>
        </w:rPr>
        <w:t>Przetargi zostaną przeprowadzone na  podstawie art.11, art. 25 ust.1, art.38 -41 ustawy z dnia 21 sierpnia 1997r – o gospodarce nieruchomościami (tekst jednolity Dz. U. 202</w:t>
      </w:r>
      <w:r>
        <w:rPr>
          <w:sz w:val="22"/>
          <w:szCs w:val="22"/>
        </w:rPr>
        <w:t>4</w:t>
      </w:r>
      <w:r w:rsidRPr="0010621B">
        <w:rPr>
          <w:sz w:val="22"/>
          <w:szCs w:val="22"/>
        </w:rPr>
        <w:t xml:space="preserve">, poz. </w:t>
      </w:r>
      <w:r>
        <w:rPr>
          <w:sz w:val="22"/>
          <w:szCs w:val="22"/>
        </w:rPr>
        <w:t>1145</w:t>
      </w:r>
      <w:r w:rsidRPr="0010621B">
        <w:rPr>
          <w:sz w:val="22"/>
          <w:szCs w:val="22"/>
        </w:rPr>
        <w:t xml:space="preserve"> z późniejszymi zmianami) oraz Rozporządzenia Rady Ministrów z dnia 14 września 2004r. w sprawie sposobu i trybu przeprowadzenia przetargów oraz rokowań na zbycie nieruchomości ( tekst jednolity Dz. U. z 2014r. poz. 1490 z późniejszymi zmianami )</w:t>
      </w:r>
    </w:p>
    <w:p w:rsidR="005B17CB" w:rsidRPr="004774AF" w:rsidRDefault="005B17CB" w:rsidP="005B17CB">
      <w:pPr>
        <w:jc w:val="both"/>
        <w:rPr>
          <w:b/>
          <w:color w:val="FF0000"/>
          <w:sz w:val="22"/>
          <w:szCs w:val="22"/>
        </w:rPr>
      </w:pPr>
      <w:r w:rsidRPr="0010621B">
        <w:rPr>
          <w:sz w:val="22"/>
          <w:szCs w:val="22"/>
        </w:rPr>
        <w:t xml:space="preserve">Zamieszczono na stronie internetowej urzędu gminy, w Biuletynie Informacji Publicznej, na tablicy ogłoszeń Urzędu Gminy oraz w sposób zwyczajowo przyjęty w sołectwach w dniu </w:t>
      </w:r>
      <w:r>
        <w:rPr>
          <w:sz w:val="22"/>
          <w:szCs w:val="22"/>
        </w:rPr>
        <w:t>12.08.2025r.</w:t>
      </w:r>
    </w:p>
    <w:p w:rsidR="005B17CB" w:rsidRPr="00A54B32" w:rsidRDefault="005B17CB" w:rsidP="005B17CB">
      <w:pPr>
        <w:jc w:val="both"/>
        <w:rPr>
          <w:b/>
          <w:sz w:val="22"/>
          <w:szCs w:val="22"/>
        </w:rPr>
      </w:pPr>
    </w:p>
    <w:p w:rsidR="005B17CB" w:rsidRPr="0010621B" w:rsidRDefault="005B17CB" w:rsidP="005B17CB">
      <w:pPr>
        <w:jc w:val="both"/>
        <w:rPr>
          <w:w w:val="150"/>
          <w:sz w:val="22"/>
          <w:szCs w:val="22"/>
        </w:rPr>
      </w:pPr>
      <w:r w:rsidRPr="0010621B">
        <w:rPr>
          <w:sz w:val="22"/>
          <w:szCs w:val="22"/>
        </w:rPr>
        <w:t>Zdjęto z tablicy ogłoszeń ……………………</w:t>
      </w:r>
    </w:p>
    <w:p w:rsidR="005B17CB" w:rsidRPr="0010621B" w:rsidRDefault="005B17CB" w:rsidP="005B17CB">
      <w:pPr>
        <w:rPr>
          <w:sz w:val="22"/>
          <w:szCs w:val="22"/>
        </w:rPr>
      </w:pPr>
    </w:p>
    <w:p w:rsidR="005B17CB" w:rsidRDefault="005B17CB" w:rsidP="005B17CB">
      <w:pPr>
        <w:rPr>
          <w:sz w:val="22"/>
          <w:szCs w:val="22"/>
        </w:rPr>
      </w:pPr>
    </w:p>
    <w:p w:rsidR="00381530" w:rsidRDefault="00381530"/>
    <w:sectPr w:rsidR="00381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CB"/>
    <w:rsid w:val="00381530"/>
    <w:rsid w:val="005B17CB"/>
    <w:rsid w:val="00D5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F09BD-F22C-4482-94BB-DFC2D68D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17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B17C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7C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1021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Juszak</dc:creator>
  <cp:keywords/>
  <dc:description/>
  <cp:lastModifiedBy>Małgorzata Klich</cp:lastModifiedBy>
  <cp:revision>2</cp:revision>
  <dcterms:created xsi:type="dcterms:W3CDTF">2025-08-12T11:01:00Z</dcterms:created>
  <dcterms:modified xsi:type="dcterms:W3CDTF">2025-08-12T11:01:00Z</dcterms:modified>
</cp:coreProperties>
</file>