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461" w:rsidRPr="00CA1937" w:rsidRDefault="00CA1937" w:rsidP="004F046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A193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Załącznik Nr 6</w:t>
      </w:r>
    </w:p>
    <w:p w:rsidR="004F0461" w:rsidRPr="00CA1937" w:rsidRDefault="004F0461" w:rsidP="004F046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A1937">
        <w:rPr>
          <w:rFonts w:ascii="Times New Roman" w:eastAsia="Times New Roman" w:hAnsi="Times New Roman" w:cs="Times New Roman"/>
          <w:sz w:val="24"/>
          <w:szCs w:val="24"/>
          <w:lang w:eastAsia="ar-SA"/>
        </w:rPr>
        <w:t>Or.</w:t>
      </w:r>
      <w:r w:rsidR="00CA1937" w:rsidRPr="00CA1937">
        <w:rPr>
          <w:rFonts w:ascii="Times New Roman" w:eastAsia="Times New Roman" w:hAnsi="Times New Roman" w:cs="Times New Roman"/>
          <w:sz w:val="24"/>
          <w:szCs w:val="24"/>
          <w:lang w:eastAsia="ar-SA"/>
        </w:rPr>
        <w:t>271.1.5.2026</w:t>
      </w:r>
    </w:p>
    <w:p w:rsidR="004F0461" w:rsidRPr="00CA1937" w:rsidRDefault="004F0461" w:rsidP="004F046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4F0461" w:rsidRPr="00CA1937" w:rsidRDefault="004F0461" w:rsidP="004F0461">
      <w:pPr>
        <w:widowControl w:val="0"/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CA193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Zamówienie publiczne na</w:t>
      </w:r>
      <w:r w:rsidRPr="00CA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: „</w:t>
      </w:r>
      <w:r w:rsidRPr="00CA1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Wykonanie 2 sztuk studni głębinowych</w:t>
      </w:r>
      <w:r w:rsidRPr="00CA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  <w:r w:rsidRPr="00CA1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 celu określenia jakości i zasobów dyspozycyjnych wód gruntowych pod kątem zaprojektowania i budowy Stacji Uzdatniania Wody dla gminy Padew Narodowa w miejscowości Piechoty</w:t>
      </w:r>
      <w:r w:rsidRPr="00CA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”</w:t>
      </w:r>
    </w:p>
    <w:p w:rsidR="004F0461" w:rsidRPr="00CA1937" w:rsidRDefault="004F0461" w:rsidP="004F046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4F0461" w:rsidRPr="00CA1937" w:rsidRDefault="004F0461" w:rsidP="004F046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A1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SZCZEGÓLOWY OPIS PRZEDMIOTU ZAMÓWIENIA</w:t>
      </w:r>
    </w:p>
    <w:p w:rsidR="004F0461" w:rsidRPr="00CA1937" w:rsidRDefault="004F0461" w:rsidP="004F04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16E36" w:rsidRPr="00CA1937" w:rsidRDefault="004F0461" w:rsidP="002450F0">
      <w:pPr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Przedmiotem Zamówienia jest wykonanie 2 sztuk studni głębinowych w celu określenia jakości i zasobów dyspozycyjnych wód gruntowych pod kątem zaprojektowania i budowy Stacji Uzdatniania Wody dla gminy Padew Narodowa w miejscowości Piechoty. </w:t>
      </w:r>
      <w:r w:rsidR="00BC053B" w:rsidRPr="00CA1937">
        <w:rPr>
          <w:rFonts w:ascii="Times New Roman" w:hAnsi="Times New Roman" w:cs="Times New Roman"/>
          <w:sz w:val="24"/>
          <w:szCs w:val="24"/>
        </w:rPr>
        <w:t>Określenie zakresu prac do wykonania:</w:t>
      </w:r>
    </w:p>
    <w:p w:rsidR="00A16E36" w:rsidRPr="00CA1937" w:rsidRDefault="002C22CC" w:rsidP="002450F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1937">
        <w:rPr>
          <w:rFonts w:ascii="Times New Roman" w:hAnsi="Times New Roman" w:cs="Times New Roman"/>
          <w:b/>
          <w:sz w:val="24"/>
          <w:szCs w:val="24"/>
          <w:u w:val="single"/>
        </w:rPr>
        <w:t>1. Wiercenie</w:t>
      </w:r>
    </w:p>
    <w:p w:rsidR="00A16E36" w:rsidRPr="00CA1937" w:rsidRDefault="00A16E36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2C22CC" w:rsidRPr="00CA1937">
        <w:rPr>
          <w:rFonts w:ascii="Times New Roman" w:hAnsi="Times New Roman" w:cs="Times New Roman"/>
          <w:sz w:val="24"/>
          <w:szCs w:val="24"/>
        </w:rPr>
        <w:t>projektu prac geologicznych „Ustalenie zasobów eksploatacyjnych ujęcia wód podziemnych ‘Piechoty’ z utworów czwartorzędowych studniami  S-1, S-2, S-3, S-4, S-5 i S-6</w:t>
      </w:r>
      <w:r w:rsidR="002450F0" w:rsidRPr="00CA1937">
        <w:rPr>
          <w:rFonts w:ascii="Times New Roman" w:hAnsi="Times New Roman" w:cs="Times New Roman"/>
          <w:sz w:val="24"/>
          <w:szCs w:val="24"/>
        </w:rPr>
        <w:t xml:space="preserve"> </w:t>
      </w:r>
      <w:r w:rsidR="002C22CC" w:rsidRPr="00CA1937">
        <w:rPr>
          <w:rFonts w:ascii="Times New Roman" w:hAnsi="Times New Roman" w:cs="Times New Roman"/>
          <w:sz w:val="24"/>
          <w:szCs w:val="24"/>
        </w:rPr>
        <w:t>dla potrzeb wodociągu gminnego „Padew Narodowa”</w:t>
      </w:r>
      <w:r w:rsidRPr="00CA1937">
        <w:rPr>
          <w:rFonts w:ascii="Times New Roman" w:hAnsi="Times New Roman" w:cs="Times New Roman"/>
          <w:sz w:val="24"/>
          <w:szCs w:val="24"/>
        </w:rPr>
        <w:t xml:space="preserve"> </w:t>
      </w:r>
      <w:r w:rsidR="002C22CC" w:rsidRPr="00CA1937">
        <w:rPr>
          <w:rFonts w:ascii="Times New Roman" w:hAnsi="Times New Roman" w:cs="Times New Roman"/>
          <w:sz w:val="24"/>
          <w:szCs w:val="24"/>
        </w:rPr>
        <w:t xml:space="preserve">przewidziano </w:t>
      </w:r>
      <w:r w:rsidRPr="00CA1937">
        <w:rPr>
          <w:rFonts w:ascii="Times New Roman" w:hAnsi="Times New Roman" w:cs="Times New Roman"/>
          <w:sz w:val="24"/>
          <w:szCs w:val="24"/>
        </w:rPr>
        <w:t>n</w:t>
      </w:r>
      <w:r w:rsidR="00BC053B" w:rsidRPr="00CA1937">
        <w:rPr>
          <w:rFonts w:ascii="Times New Roman" w:hAnsi="Times New Roman" w:cs="Times New Roman"/>
          <w:sz w:val="24"/>
          <w:szCs w:val="24"/>
        </w:rPr>
        <w:t>astępującą konstrukcję studni</w:t>
      </w:r>
      <w:r w:rsidR="002C22CC" w:rsidRPr="00CA1937">
        <w:rPr>
          <w:rFonts w:ascii="Times New Roman" w:hAnsi="Times New Roman" w:cs="Times New Roman"/>
          <w:sz w:val="24"/>
          <w:szCs w:val="24"/>
        </w:rPr>
        <w:t>:</w:t>
      </w:r>
    </w:p>
    <w:p w:rsidR="00A16E36" w:rsidRPr="00CA1937" w:rsidRDefault="00A16E36" w:rsidP="002450F0">
      <w:pPr>
        <w:pStyle w:val="Bezodstpw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- wiercenie</w:t>
      </w:r>
      <w:r w:rsidR="002C22CC" w:rsidRPr="00CA1937">
        <w:rPr>
          <w:rFonts w:ascii="Times New Roman" w:hAnsi="Times New Roman" w:cs="Times New Roman"/>
          <w:sz w:val="24"/>
          <w:szCs w:val="24"/>
        </w:rPr>
        <w:t xml:space="preserve"> w rurach Ø 16” do głębokości </w:t>
      </w:r>
      <w:r w:rsidR="00C63EC4" w:rsidRPr="00CA1937">
        <w:rPr>
          <w:rFonts w:ascii="Times New Roman" w:hAnsi="Times New Roman" w:cs="Times New Roman"/>
          <w:sz w:val="24"/>
          <w:szCs w:val="24"/>
        </w:rPr>
        <w:t xml:space="preserve">ok. </w:t>
      </w:r>
      <w:r w:rsidR="002C22CC" w:rsidRPr="00CA1937">
        <w:rPr>
          <w:rFonts w:ascii="Times New Roman" w:hAnsi="Times New Roman" w:cs="Times New Roman"/>
          <w:sz w:val="24"/>
          <w:szCs w:val="24"/>
        </w:rPr>
        <w:t>14 - 15</w:t>
      </w:r>
      <w:r w:rsidRPr="00CA1937">
        <w:rPr>
          <w:rFonts w:ascii="Times New Roman" w:hAnsi="Times New Roman" w:cs="Times New Roman"/>
          <w:sz w:val="24"/>
          <w:szCs w:val="24"/>
        </w:rPr>
        <w:t xml:space="preserve"> m, </w:t>
      </w:r>
      <w:r w:rsidR="002C22CC" w:rsidRPr="00CA1937">
        <w:rPr>
          <w:rFonts w:ascii="Times New Roman" w:hAnsi="Times New Roman" w:cs="Times New Roman"/>
          <w:sz w:val="24"/>
          <w:szCs w:val="24"/>
        </w:rPr>
        <w:t>które po</w:t>
      </w:r>
      <w:r w:rsidR="002450F0" w:rsidRPr="00CA19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22CC" w:rsidRPr="00CA1937">
        <w:rPr>
          <w:rFonts w:ascii="Times New Roman" w:hAnsi="Times New Roman" w:cs="Times New Roman"/>
          <w:sz w:val="24"/>
          <w:szCs w:val="24"/>
        </w:rPr>
        <w:t>zafiltrowaniu</w:t>
      </w:r>
      <w:proofErr w:type="spellEnd"/>
      <w:r w:rsidR="002C22CC" w:rsidRPr="00CA1937">
        <w:rPr>
          <w:rFonts w:ascii="Times New Roman" w:hAnsi="Times New Roman" w:cs="Times New Roman"/>
          <w:sz w:val="24"/>
          <w:szCs w:val="24"/>
        </w:rPr>
        <w:t xml:space="preserve"> zostaną </w:t>
      </w:r>
      <w:r w:rsidRPr="00CA1937">
        <w:rPr>
          <w:rFonts w:ascii="Times New Roman" w:hAnsi="Times New Roman" w:cs="Times New Roman"/>
          <w:sz w:val="24"/>
          <w:szCs w:val="24"/>
        </w:rPr>
        <w:t>wyciągnięte</w:t>
      </w:r>
      <w:r w:rsidR="002450F0" w:rsidRPr="00CA1937">
        <w:rPr>
          <w:rFonts w:ascii="Times New Roman" w:hAnsi="Times New Roman" w:cs="Times New Roman"/>
          <w:sz w:val="24"/>
          <w:szCs w:val="24"/>
        </w:rPr>
        <w:t xml:space="preserve"> </w:t>
      </w:r>
      <w:r w:rsidRPr="00CA1937">
        <w:rPr>
          <w:rFonts w:ascii="Times New Roman" w:hAnsi="Times New Roman" w:cs="Times New Roman"/>
          <w:sz w:val="24"/>
          <w:szCs w:val="24"/>
        </w:rPr>
        <w:t>z otworu</w:t>
      </w:r>
    </w:p>
    <w:p w:rsidR="00A16E36" w:rsidRPr="00CA1937" w:rsidRDefault="00A16E36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- filtr PCV  śr. zew. </w:t>
      </w:r>
      <w:r w:rsidR="0040745C" w:rsidRPr="00CA1937">
        <w:rPr>
          <w:rFonts w:ascii="Times New Roman" w:hAnsi="Times New Roman" w:cs="Times New Roman"/>
          <w:sz w:val="24"/>
          <w:szCs w:val="24"/>
        </w:rPr>
        <w:t xml:space="preserve">min. </w:t>
      </w:r>
      <w:r w:rsidRPr="00CA1937">
        <w:rPr>
          <w:rFonts w:ascii="Times New Roman" w:hAnsi="Times New Roman" w:cs="Times New Roman"/>
          <w:sz w:val="24"/>
          <w:szCs w:val="24"/>
        </w:rPr>
        <w:t>Ø 250 mm  o konstrukcji :</w:t>
      </w:r>
    </w:p>
    <w:p w:rsidR="00A16E36" w:rsidRPr="00CA1937" w:rsidRDefault="00A16E36" w:rsidP="002450F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rura </w:t>
      </w:r>
      <w:proofErr w:type="spellStart"/>
      <w:r w:rsidRPr="00CA1937">
        <w:rPr>
          <w:rFonts w:ascii="Times New Roman" w:hAnsi="Times New Roman" w:cs="Times New Roman"/>
          <w:sz w:val="24"/>
          <w:szCs w:val="24"/>
        </w:rPr>
        <w:t>podfiltrowa</w:t>
      </w:r>
      <w:proofErr w:type="spellEnd"/>
      <w:r w:rsidRPr="00CA1937">
        <w:rPr>
          <w:rFonts w:ascii="Times New Roman" w:hAnsi="Times New Roman" w:cs="Times New Roman"/>
          <w:sz w:val="24"/>
          <w:szCs w:val="24"/>
        </w:rPr>
        <w:t xml:space="preserve">   dł. 3,0 m </w:t>
      </w:r>
    </w:p>
    <w:p w:rsidR="00A16E36" w:rsidRPr="00CA1937" w:rsidRDefault="00A16E36" w:rsidP="002450F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filtr szczelinowy  dł. 3,0 m </w:t>
      </w:r>
    </w:p>
    <w:p w:rsidR="00A16E36" w:rsidRPr="00CA1937" w:rsidRDefault="002C22CC" w:rsidP="002450F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rura </w:t>
      </w:r>
      <w:proofErr w:type="spellStart"/>
      <w:r w:rsidRPr="00CA1937">
        <w:rPr>
          <w:rFonts w:ascii="Times New Roman" w:hAnsi="Times New Roman" w:cs="Times New Roman"/>
          <w:sz w:val="24"/>
          <w:szCs w:val="24"/>
        </w:rPr>
        <w:t>nadfiltrowa</w:t>
      </w:r>
      <w:proofErr w:type="spellEnd"/>
      <w:r w:rsidRPr="00CA1937">
        <w:rPr>
          <w:rFonts w:ascii="Times New Roman" w:hAnsi="Times New Roman" w:cs="Times New Roman"/>
          <w:sz w:val="24"/>
          <w:szCs w:val="24"/>
        </w:rPr>
        <w:t xml:space="preserve">   dł. 8,0 m </w:t>
      </w:r>
    </w:p>
    <w:p w:rsidR="00A16E36" w:rsidRPr="00CA1937" w:rsidRDefault="00A16E36" w:rsidP="002450F0">
      <w:pPr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Wokół filtra na</w:t>
      </w:r>
      <w:r w:rsidR="002C22CC" w:rsidRPr="00CA1937">
        <w:rPr>
          <w:rFonts w:ascii="Times New Roman" w:hAnsi="Times New Roman" w:cs="Times New Roman"/>
          <w:sz w:val="24"/>
          <w:szCs w:val="24"/>
        </w:rPr>
        <w:t xml:space="preserve">leży wykonać </w:t>
      </w:r>
      <w:proofErr w:type="spellStart"/>
      <w:r w:rsidR="002C22CC" w:rsidRPr="00CA1937">
        <w:rPr>
          <w:rFonts w:ascii="Times New Roman" w:hAnsi="Times New Roman" w:cs="Times New Roman"/>
          <w:sz w:val="24"/>
          <w:szCs w:val="24"/>
        </w:rPr>
        <w:t>obsypkę</w:t>
      </w:r>
      <w:proofErr w:type="spellEnd"/>
      <w:r w:rsidR="002C22CC" w:rsidRPr="00CA1937">
        <w:rPr>
          <w:rFonts w:ascii="Times New Roman" w:hAnsi="Times New Roman" w:cs="Times New Roman"/>
          <w:sz w:val="24"/>
          <w:szCs w:val="24"/>
        </w:rPr>
        <w:t xml:space="preserve"> żwirową o g</w:t>
      </w:r>
      <w:r w:rsidR="00C63EC4" w:rsidRPr="00CA1937">
        <w:rPr>
          <w:rFonts w:ascii="Times New Roman" w:hAnsi="Times New Roman" w:cs="Times New Roman"/>
          <w:sz w:val="24"/>
          <w:szCs w:val="24"/>
        </w:rPr>
        <w:t>ranulacji</w:t>
      </w:r>
      <w:r w:rsidRPr="00CA1937">
        <w:rPr>
          <w:rFonts w:ascii="Times New Roman" w:hAnsi="Times New Roman" w:cs="Times New Roman"/>
          <w:sz w:val="24"/>
          <w:szCs w:val="24"/>
        </w:rPr>
        <w:t xml:space="preserve"> </w:t>
      </w:r>
      <w:r w:rsidR="002C22CC" w:rsidRPr="00CA1937">
        <w:rPr>
          <w:rFonts w:ascii="Times New Roman" w:hAnsi="Times New Roman" w:cs="Times New Roman"/>
          <w:sz w:val="24"/>
          <w:szCs w:val="24"/>
        </w:rPr>
        <w:t>dobranej przez</w:t>
      </w:r>
      <w:r w:rsidRPr="00CA1937">
        <w:rPr>
          <w:rFonts w:ascii="Times New Roman" w:hAnsi="Times New Roman" w:cs="Times New Roman"/>
          <w:sz w:val="24"/>
          <w:szCs w:val="24"/>
        </w:rPr>
        <w:t xml:space="preserve"> nadzór hydrogeologiczny na podstawie  wyników prac geologicznych.  </w:t>
      </w:r>
    </w:p>
    <w:p w:rsidR="00A16E36" w:rsidRPr="00CA1937" w:rsidRDefault="002C22CC" w:rsidP="002450F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1937">
        <w:rPr>
          <w:rFonts w:ascii="Times New Roman" w:hAnsi="Times New Roman" w:cs="Times New Roman"/>
          <w:b/>
          <w:sz w:val="24"/>
          <w:szCs w:val="24"/>
          <w:u w:val="single"/>
        </w:rPr>
        <w:t>2. Pompowanie</w:t>
      </w:r>
    </w:p>
    <w:p w:rsidR="006340E1" w:rsidRPr="00CA1937" w:rsidRDefault="00A16E36" w:rsidP="0019256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Przed rozpoczęciem pompowania pomierzyć głębokość położenia zwierciadła wody w wykonanej studn</w:t>
      </w:r>
      <w:r w:rsidR="006340E1" w:rsidRPr="00CA1937">
        <w:rPr>
          <w:rFonts w:ascii="Times New Roman" w:hAnsi="Times New Roman" w:cs="Times New Roman"/>
          <w:sz w:val="24"/>
          <w:szCs w:val="24"/>
        </w:rPr>
        <w:t xml:space="preserve">i. </w:t>
      </w:r>
    </w:p>
    <w:p w:rsidR="00A16E36" w:rsidRPr="00CA1937" w:rsidRDefault="002450F0" w:rsidP="0019256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Pomiary wydajności </w:t>
      </w:r>
      <w:r w:rsidR="00A16E36" w:rsidRPr="00CA1937">
        <w:rPr>
          <w:rFonts w:ascii="Times New Roman" w:hAnsi="Times New Roman" w:cs="Times New Roman"/>
          <w:sz w:val="24"/>
          <w:szCs w:val="24"/>
        </w:rPr>
        <w:t>prowadzić za pomocą wodomierzy zainstalow</w:t>
      </w:r>
      <w:r w:rsidR="006340E1" w:rsidRPr="00CA1937">
        <w:rPr>
          <w:rFonts w:ascii="Times New Roman" w:hAnsi="Times New Roman" w:cs="Times New Roman"/>
          <w:sz w:val="24"/>
          <w:szCs w:val="24"/>
        </w:rPr>
        <w:t>anych</w:t>
      </w:r>
      <w:r w:rsidRPr="00CA1937">
        <w:rPr>
          <w:rFonts w:ascii="Times New Roman" w:hAnsi="Times New Roman" w:cs="Times New Roman"/>
          <w:sz w:val="24"/>
          <w:szCs w:val="24"/>
        </w:rPr>
        <w:t xml:space="preserve"> na rurociągach </w:t>
      </w:r>
      <w:r w:rsidR="00A16E36" w:rsidRPr="00CA1937">
        <w:rPr>
          <w:rFonts w:ascii="Times New Roman" w:hAnsi="Times New Roman" w:cs="Times New Roman"/>
          <w:sz w:val="24"/>
          <w:szCs w:val="24"/>
        </w:rPr>
        <w:t>odprowadzających wodę z pomp</w:t>
      </w:r>
      <w:r w:rsidR="006340E1" w:rsidRPr="00CA1937">
        <w:rPr>
          <w:rFonts w:ascii="Times New Roman" w:hAnsi="Times New Roman" w:cs="Times New Roman"/>
          <w:sz w:val="24"/>
          <w:szCs w:val="24"/>
        </w:rPr>
        <w:t xml:space="preserve">owania.   </w:t>
      </w:r>
      <w:r w:rsidR="00A16E36" w:rsidRPr="00CA1937">
        <w:rPr>
          <w:rFonts w:ascii="Times New Roman" w:hAnsi="Times New Roman" w:cs="Times New Roman"/>
          <w:sz w:val="24"/>
          <w:szCs w:val="24"/>
        </w:rPr>
        <w:tab/>
      </w:r>
    </w:p>
    <w:p w:rsidR="006340E1" w:rsidRPr="00CA1937" w:rsidRDefault="006340E1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W otworach</w:t>
      </w:r>
      <w:r w:rsidR="00A16E36" w:rsidRPr="00CA1937">
        <w:rPr>
          <w:rFonts w:ascii="Times New Roman" w:hAnsi="Times New Roman" w:cs="Times New Roman"/>
          <w:sz w:val="24"/>
          <w:szCs w:val="24"/>
        </w:rPr>
        <w:t xml:space="preserve"> przeprowadzić pompowanie oczyszczające do momentu całkowitego oczyszczenia się wody z zawiesiny mechanicznej lecz nie krócej niż 12 h i nie dłużej niż 24 h. </w:t>
      </w:r>
    </w:p>
    <w:p w:rsidR="00A16E36" w:rsidRPr="00CA1937" w:rsidRDefault="00A16E36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Po zakończeniu pompowania oczyszczającego</w:t>
      </w:r>
      <w:r w:rsidR="006340E1" w:rsidRPr="00CA1937">
        <w:rPr>
          <w:rFonts w:ascii="Times New Roman" w:hAnsi="Times New Roman" w:cs="Times New Roman"/>
          <w:sz w:val="24"/>
          <w:szCs w:val="24"/>
        </w:rPr>
        <w:t xml:space="preserve"> otwór zachlorować</w:t>
      </w:r>
      <w:r w:rsidRPr="00CA1937">
        <w:rPr>
          <w:rFonts w:ascii="Times New Roman" w:hAnsi="Times New Roman" w:cs="Times New Roman"/>
          <w:sz w:val="24"/>
          <w:szCs w:val="24"/>
        </w:rPr>
        <w:t xml:space="preserve"> i po 24 godzinnej stójce na odkażenie wody przys</w:t>
      </w:r>
      <w:r w:rsidR="006340E1" w:rsidRPr="00CA1937">
        <w:rPr>
          <w:rFonts w:ascii="Times New Roman" w:hAnsi="Times New Roman" w:cs="Times New Roman"/>
          <w:sz w:val="24"/>
          <w:szCs w:val="24"/>
        </w:rPr>
        <w:t>tąpić do pompowania pomiarowego</w:t>
      </w:r>
      <w:r w:rsidRPr="00CA1937">
        <w:rPr>
          <w:rFonts w:ascii="Times New Roman" w:hAnsi="Times New Roman" w:cs="Times New Roman"/>
          <w:sz w:val="24"/>
          <w:szCs w:val="24"/>
        </w:rPr>
        <w:t xml:space="preserve"> studni na trzech stopniach depresji z wydajnością 1/3, 2/3, 3/3 wydajności maksymalnej uzyskanej podczas pompowania oczyszczającego.</w:t>
      </w:r>
      <w:r w:rsidR="004D1CE0" w:rsidRPr="00CA1937">
        <w:rPr>
          <w:rFonts w:ascii="Times New Roman" w:hAnsi="Times New Roman" w:cs="Times New Roman"/>
          <w:sz w:val="24"/>
          <w:szCs w:val="24"/>
        </w:rPr>
        <w:t xml:space="preserve"> Pompowanie należy prowadzić w </w:t>
      </w:r>
      <w:r w:rsidRPr="00CA1937">
        <w:rPr>
          <w:rFonts w:ascii="Times New Roman" w:hAnsi="Times New Roman" w:cs="Times New Roman"/>
          <w:sz w:val="24"/>
          <w:szCs w:val="24"/>
        </w:rPr>
        <w:t>wymiarze po 24 godziny na każdym stopniu depresji licząc od momentu ustabi</w:t>
      </w:r>
      <w:r w:rsidR="006340E1" w:rsidRPr="00CA1937">
        <w:rPr>
          <w:rFonts w:ascii="Times New Roman" w:hAnsi="Times New Roman" w:cs="Times New Roman"/>
          <w:sz w:val="24"/>
          <w:szCs w:val="24"/>
        </w:rPr>
        <w:t>lizowania się zwierciadła wody</w:t>
      </w:r>
      <w:r w:rsidRPr="00CA1937">
        <w:rPr>
          <w:rFonts w:ascii="Times New Roman" w:hAnsi="Times New Roman" w:cs="Times New Roman"/>
          <w:sz w:val="24"/>
          <w:szCs w:val="24"/>
        </w:rPr>
        <w:t xml:space="preserve"> i wydajności.                                      </w:t>
      </w:r>
    </w:p>
    <w:p w:rsidR="0040745C" w:rsidRPr="00CA1937" w:rsidRDefault="00A16E36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W początkowej fazie pompowania zarówno oczyszczającego jak i pomiarowego na poszczególnych depresjach</w:t>
      </w:r>
      <w:r w:rsidR="006340E1" w:rsidRPr="00CA1937">
        <w:rPr>
          <w:rFonts w:ascii="Times New Roman" w:hAnsi="Times New Roman" w:cs="Times New Roman"/>
          <w:sz w:val="24"/>
          <w:szCs w:val="24"/>
        </w:rPr>
        <w:t>,</w:t>
      </w:r>
      <w:r w:rsidRPr="00CA1937">
        <w:rPr>
          <w:rFonts w:ascii="Times New Roman" w:hAnsi="Times New Roman" w:cs="Times New Roman"/>
          <w:sz w:val="24"/>
          <w:szCs w:val="24"/>
        </w:rPr>
        <w:t xml:space="preserve"> pomiary zwierciadła wody oraz odczyty wydajności prowadzić na bieżąco aż do czasu ustabilizowania zwierciadła wody na zadanej depresji.</w:t>
      </w:r>
    </w:p>
    <w:p w:rsidR="00A16E36" w:rsidRPr="00CA1937" w:rsidRDefault="00A16E36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Wyniki pompowania</w:t>
      </w:r>
      <w:r w:rsidR="0040745C" w:rsidRPr="00CA1937">
        <w:rPr>
          <w:rFonts w:ascii="Times New Roman" w:hAnsi="Times New Roman" w:cs="Times New Roman"/>
          <w:sz w:val="24"/>
          <w:szCs w:val="24"/>
        </w:rPr>
        <w:t xml:space="preserve"> i obserwacji rejestrować</w:t>
      </w:r>
      <w:r w:rsidRPr="00CA1937">
        <w:rPr>
          <w:rFonts w:ascii="Times New Roman" w:hAnsi="Times New Roman" w:cs="Times New Roman"/>
          <w:sz w:val="24"/>
          <w:szCs w:val="24"/>
        </w:rPr>
        <w:t xml:space="preserve"> w dzienniku próbnego pompowania, pomiary wydajności prowadzić za pomocą wodomierza a depresji świstawką hydrogeologiczną. </w:t>
      </w:r>
    </w:p>
    <w:p w:rsidR="00A16E36" w:rsidRPr="00CA1937" w:rsidRDefault="00A16E36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Podczas pompowania oczyszczającego określić maksymalną dopuszczalną depresję oraz maksymalną wydajność studni. </w:t>
      </w:r>
    </w:p>
    <w:p w:rsidR="00DF330A" w:rsidRPr="00CA1937" w:rsidRDefault="00192563" w:rsidP="002450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16E36" w:rsidRPr="00CA1937">
        <w:rPr>
          <w:rFonts w:ascii="Times New Roman" w:hAnsi="Times New Roman" w:cs="Times New Roman"/>
          <w:sz w:val="24"/>
          <w:szCs w:val="24"/>
        </w:rPr>
        <w:t>Z uwagi na duże odległ</w:t>
      </w:r>
      <w:r w:rsidR="006340E1" w:rsidRPr="00CA1937">
        <w:rPr>
          <w:rFonts w:ascii="Times New Roman" w:hAnsi="Times New Roman" w:cs="Times New Roman"/>
          <w:sz w:val="24"/>
          <w:szCs w:val="24"/>
        </w:rPr>
        <w:t>ości pomiędzy studniami nie jest przewidziane wykonanie</w:t>
      </w:r>
      <w:r w:rsidR="00A16E36" w:rsidRPr="00CA1937">
        <w:rPr>
          <w:rFonts w:ascii="Times New Roman" w:hAnsi="Times New Roman" w:cs="Times New Roman"/>
          <w:sz w:val="24"/>
          <w:szCs w:val="24"/>
        </w:rPr>
        <w:t xml:space="preserve"> pompowania zespołowego.    </w:t>
      </w:r>
    </w:p>
    <w:p w:rsidR="00A16E36" w:rsidRPr="00CA1937" w:rsidRDefault="00A16E36" w:rsidP="002450F0">
      <w:pPr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</w:p>
    <w:p w:rsidR="00BC053B" w:rsidRPr="00CA1937" w:rsidRDefault="00BC053B" w:rsidP="002450F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1937">
        <w:rPr>
          <w:rFonts w:ascii="Times New Roman" w:hAnsi="Times New Roman" w:cs="Times New Roman"/>
          <w:b/>
          <w:sz w:val="24"/>
          <w:szCs w:val="24"/>
          <w:u w:val="single"/>
        </w:rPr>
        <w:t>3. Badania jakości wód.</w:t>
      </w:r>
    </w:p>
    <w:p w:rsidR="00C63EC4" w:rsidRPr="00CA1937" w:rsidRDefault="004D1CE0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 xml:space="preserve">Pod </w:t>
      </w:r>
      <w:r w:rsidR="00C63EC4" w:rsidRPr="00CA1937">
        <w:rPr>
          <w:rFonts w:ascii="Times New Roman" w:hAnsi="Times New Roman" w:cs="Times New Roman"/>
          <w:sz w:val="24"/>
          <w:szCs w:val="24"/>
        </w:rPr>
        <w:t>koniec pompowania pomiarow</w:t>
      </w:r>
      <w:r w:rsidRPr="00CA1937">
        <w:rPr>
          <w:rFonts w:ascii="Times New Roman" w:hAnsi="Times New Roman" w:cs="Times New Roman"/>
          <w:sz w:val="24"/>
          <w:szCs w:val="24"/>
        </w:rPr>
        <w:t xml:space="preserve">ego w studni należy pobrać próby wody do badań </w:t>
      </w:r>
      <w:r w:rsidR="00C63EC4" w:rsidRPr="00CA1937">
        <w:rPr>
          <w:rFonts w:ascii="Times New Roman" w:hAnsi="Times New Roman" w:cs="Times New Roman"/>
          <w:sz w:val="24"/>
          <w:szCs w:val="24"/>
        </w:rPr>
        <w:t>fizykochemicznych i bakteriologicznych.</w:t>
      </w:r>
    </w:p>
    <w:p w:rsidR="00A16E36" w:rsidRPr="00CA1937" w:rsidRDefault="00A16E36" w:rsidP="002450F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A1937">
        <w:rPr>
          <w:rFonts w:ascii="Times New Roman" w:hAnsi="Times New Roman" w:cs="Times New Roman"/>
          <w:sz w:val="24"/>
          <w:szCs w:val="24"/>
        </w:rPr>
        <w:t>W celu ustalenia klasy jakości wód, typu chemicznego oraz mineralizacji na</w:t>
      </w:r>
      <w:r w:rsidR="00C63EC4" w:rsidRPr="00CA1937">
        <w:rPr>
          <w:rFonts w:ascii="Times New Roman" w:hAnsi="Times New Roman" w:cs="Times New Roman"/>
          <w:sz w:val="24"/>
          <w:szCs w:val="24"/>
        </w:rPr>
        <w:t>leży wykonać badania w zakresie</w:t>
      </w:r>
      <w:r w:rsidRPr="00CA1937">
        <w:rPr>
          <w:rFonts w:ascii="Times New Roman" w:hAnsi="Times New Roman" w:cs="Times New Roman"/>
          <w:sz w:val="24"/>
          <w:szCs w:val="24"/>
        </w:rPr>
        <w:t>: odczyn, mętność, zapach, barwa, węgiel</w:t>
      </w:r>
      <w:r w:rsidR="00C63EC4" w:rsidRPr="00CA1937">
        <w:rPr>
          <w:rFonts w:ascii="Times New Roman" w:hAnsi="Times New Roman" w:cs="Times New Roman"/>
          <w:sz w:val="24"/>
          <w:szCs w:val="24"/>
        </w:rPr>
        <w:t xml:space="preserve"> ogólny organiczny, przewodność elektrolityczna, </w:t>
      </w:r>
      <w:proofErr w:type="spellStart"/>
      <w:r w:rsidR="00C63EC4" w:rsidRPr="00CA193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CA1937">
        <w:rPr>
          <w:rFonts w:ascii="Times New Roman" w:hAnsi="Times New Roman" w:cs="Times New Roman"/>
          <w:sz w:val="24"/>
          <w:szCs w:val="24"/>
        </w:rPr>
        <w:t>,  azotany, azotyny</w:t>
      </w:r>
      <w:r w:rsidR="00C63EC4" w:rsidRPr="00CA1937">
        <w:rPr>
          <w:rFonts w:ascii="Times New Roman" w:hAnsi="Times New Roman" w:cs="Times New Roman"/>
          <w:sz w:val="24"/>
          <w:szCs w:val="24"/>
        </w:rPr>
        <w:t>, amoniak, mangan, żelazo, jony</w:t>
      </w:r>
      <w:r w:rsidRPr="00CA1937">
        <w:rPr>
          <w:rFonts w:ascii="Times New Roman" w:hAnsi="Times New Roman" w:cs="Times New Roman"/>
          <w:sz w:val="24"/>
          <w:szCs w:val="24"/>
        </w:rPr>
        <w:t xml:space="preserve">: Na, Cl, Ca, Mg, SO4, </w:t>
      </w:r>
      <w:r w:rsidR="00C63EC4" w:rsidRPr="00CA1937">
        <w:rPr>
          <w:rFonts w:ascii="Times New Roman" w:hAnsi="Times New Roman" w:cs="Times New Roman"/>
          <w:sz w:val="24"/>
          <w:szCs w:val="24"/>
        </w:rPr>
        <w:t xml:space="preserve">HCO3,  mineralizacja ogólna. Badania bakteriologiczne wykonać zgodnie </w:t>
      </w:r>
      <w:r w:rsidRPr="00CA1937">
        <w:rPr>
          <w:rFonts w:ascii="Times New Roman" w:hAnsi="Times New Roman" w:cs="Times New Roman"/>
          <w:sz w:val="24"/>
          <w:szCs w:val="24"/>
        </w:rPr>
        <w:t xml:space="preserve">z zakresem podanym w Rozporządzeniu Ministra Zdrowia z dnia 11 grudzień 2017 r. w sprawie jakości wody przeznaczonej do spożycia przez ludzi   </w:t>
      </w:r>
      <w:r w:rsidR="00C63EC4" w:rsidRPr="00CA1937">
        <w:rPr>
          <w:rFonts w:ascii="Times New Roman" w:hAnsi="Times New Roman" w:cs="Times New Roman"/>
          <w:sz w:val="24"/>
          <w:szCs w:val="24"/>
        </w:rPr>
        <w:t xml:space="preserve">       /</w:t>
      </w:r>
      <w:r w:rsidRPr="00CA1937">
        <w:rPr>
          <w:rFonts w:ascii="Times New Roman" w:hAnsi="Times New Roman" w:cs="Times New Roman"/>
          <w:sz w:val="24"/>
          <w:szCs w:val="24"/>
        </w:rPr>
        <w:t>Dz.U z 2017 r. poz. 2294 ze zmianami /.</w:t>
      </w:r>
    </w:p>
    <w:p w:rsidR="004D1CE0" w:rsidRPr="00CA1937" w:rsidRDefault="004D1CE0" w:rsidP="002450F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16E36" w:rsidRPr="00C63EC4" w:rsidRDefault="00BC053B" w:rsidP="002450F0">
      <w:pPr>
        <w:jc w:val="both"/>
        <w:rPr>
          <w:b/>
          <w:u w:val="single"/>
        </w:rPr>
      </w:pPr>
      <w:r w:rsidRPr="00CA1937">
        <w:rPr>
          <w:rFonts w:ascii="Times New Roman" w:hAnsi="Times New Roman" w:cs="Times New Roman"/>
          <w:b/>
          <w:sz w:val="24"/>
          <w:szCs w:val="24"/>
          <w:u w:val="single"/>
        </w:rPr>
        <w:t xml:space="preserve">4. </w:t>
      </w:r>
      <w:r w:rsidR="0040745C" w:rsidRPr="00CA1937">
        <w:rPr>
          <w:rFonts w:ascii="Times New Roman" w:hAnsi="Times New Roman" w:cs="Times New Roman"/>
          <w:b/>
          <w:sz w:val="24"/>
          <w:szCs w:val="24"/>
          <w:u w:val="single"/>
        </w:rPr>
        <w:t>Opracowanie kompletnej dokumentacji hydrogeologicznej</w:t>
      </w:r>
      <w:r w:rsidR="00C63EC4">
        <w:rPr>
          <w:b/>
          <w:u w:val="single"/>
        </w:rPr>
        <w:t xml:space="preserve"> wykonany</w:t>
      </w:r>
      <w:r w:rsidR="00E606DD">
        <w:rPr>
          <w:b/>
          <w:u w:val="single"/>
        </w:rPr>
        <w:t>ch prac</w:t>
      </w:r>
    </w:p>
    <w:sectPr w:rsidR="00A16E36" w:rsidRPr="00C63EC4" w:rsidSect="00C63EC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41B5C"/>
    <w:multiLevelType w:val="hybridMultilevel"/>
    <w:tmpl w:val="02ACBD50"/>
    <w:lvl w:ilvl="0" w:tplc="0415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E36"/>
    <w:rsid w:val="00192563"/>
    <w:rsid w:val="002450F0"/>
    <w:rsid w:val="002C22CC"/>
    <w:rsid w:val="0040745C"/>
    <w:rsid w:val="004D1CE0"/>
    <w:rsid w:val="004F0461"/>
    <w:rsid w:val="005E45A6"/>
    <w:rsid w:val="006340E1"/>
    <w:rsid w:val="007A61B6"/>
    <w:rsid w:val="00A16E36"/>
    <w:rsid w:val="00BC053B"/>
    <w:rsid w:val="00C05D56"/>
    <w:rsid w:val="00C27D21"/>
    <w:rsid w:val="00C60E9A"/>
    <w:rsid w:val="00C63EC4"/>
    <w:rsid w:val="00CA1937"/>
    <w:rsid w:val="00DF330A"/>
    <w:rsid w:val="00E6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712487-3450-4290-8B52-5CC1C3AD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C053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padew</dc:creator>
  <cp:keywords/>
  <dc:description/>
  <cp:lastModifiedBy>Ewelina Małodzińska</cp:lastModifiedBy>
  <cp:revision>2</cp:revision>
  <cp:lastPrinted>2025-03-26T10:41:00Z</cp:lastPrinted>
  <dcterms:created xsi:type="dcterms:W3CDTF">2026-05-18T11:26:00Z</dcterms:created>
  <dcterms:modified xsi:type="dcterms:W3CDTF">2026-05-18T11:26:00Z</dcterms:modified>
</cp:coreProperties>
</file>