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5C5" w:rsidRPr="006655C5" w:rsidRDefault="006655C5" w:rsidP="006655C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55C5">
        <w:rPr>
          <w:rFonts w:ascii="Times New Roman" w:eastAsia="Times New Roman" w:hAnsi="Times New Roman" w:cs="Times New Roman"/>
          <w:sz w:val="24"/>
          <w:szCs w:val="24"/>
          <w:lang w:eastAsia="pl-PL"/>
        </w:rPr>
        <w:t>Padew Narodowa, dnia 20.07.2026r.</w:t>
      </w: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55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Gminy  Padew Narodowa  działając na podstawie art. 11, art. 25 ust.1 , art. 35  ustawy z dnia  21 sierpnia 1997 r. o gospodarce  nieruchomościami ( jednolity tekst  Dz. U. z 2026r , poz. 399 ) ogłasza wykaz nieruchomości gruntowych mienia komunalnego sołectwa Kębłów przeznaczonych do dzierżawy  na okres 3 lat w drodze publicznego przetargu ustnego ograniczonego </w:t>
      </w: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445"/>
        <w:gridCol w:w="1843"/>
        <w:gridCol w:w="2126"/>
        <w:gridCol w:w="1701"/>
      </w:tblGrid>
      <w:tr w:rsidR="006655C5" w:rsidRPr="006655C5" w:rsidTr="0012515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Oznaczenie nieruchomości w KW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Powierzchnia działki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Opis nieruchomości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Przeznaczenie działki w miejscowym planie zagospodarowania przestrzennego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wywoławcza rocznego czynszu dzierżawy</w:t>
            </w:r>
          </w:p>
        </w:tc>
      </w:tr>
      <w:tr w:rsidR="006655C5" w:rsidRPr="006655C5" w:rsidTr="0012515F">
        <w:trPr>
          <w:trHeight w:val="14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893/1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TB1T/00039008/9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3,6854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do dzierżawy 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2,8000 ha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Użytki rolne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MPOZP utracił ważność 31.12.2003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1 120,00</w:t>
            </w:r>
          </w:p>
        </w:tc>
      </w:tr>
      <w:tr w:rsidR="006655C5" w:rsidRPr="006655C5" w:rsidTr="0012515F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747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0,1864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75,00</w:t>
            </w:r>
          </w:p>
        </w:tc>
      </w:tr>
      <w:tr w:rsidR="006655C5" w:rsidRPr="006655C5" w:rsidTr="0012515F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744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0,4360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174,00</w:t>
            </w:r>
          </w:p>
        </w:tc>
      </w:tr>
      <w:tr w:rsidR="006655C5" w:rsidRPr="006655C5" w:rsidTr="0012515F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624/5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0,7866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do dzierżawy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0,3776 ha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0,2547 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151,00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102,00</w:t>
            </w:r>
          </w:p>
        </w:tc>
      </w:tr>
      <w:tr w:rsidR="006655C5" w:rsidRPr="006655C5" w:rsidTr="0012515F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741/1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0,1228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49,00</w:t>
            </w:r>
          </w:p>
        </w:tc>
      </w:tr>
      <w:tr w:rsidR="006655C5" w:rsidRPr="006655C5" w:rsidTr="0012515F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929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0,0290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do dzierżawy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0,0220 ha</w:t>
            </w:r>
          </w:p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9,00</w:t>
            </w:r>
          </w:p>
        </w:tc>
      </w:tr>
      <w:tr w:rsidR="006655C5" w:rsidRPr="006655C5" w:rsidTr="0012515F">
        <w:trPr>
          <w:trHeight w:val="8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930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0,2414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5C5" w:rsidRPr="006655C5" w:rsidRDefault="006655C5" w:rsidP="006655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6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97,00</w:t>
            </w:r>
          </w:p>
        </w:tc>
      </w:tr>
    </w:tbl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55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Termin płatności czynszu</w:t>
      </w:r>
      <w:r w:rsidRPr="006655C5">
        <w:rPr>
          <w:rFonts w:ascii="Times New Roman" w:eastAsia="Times New Roman" w:hAnsi="Times New Roman" w:cs="Times New Roman"/>
          <w:sz w:val="24"/>
          <w:szCs w:val="24"/>
          <w:lang w:eastAsia="pl-PL"/>
        </w:rPr>
        <w:t>- czynsz za dany rok dzierżawny płatny będzie w terminie do dnia 30 września roku dzierżawnego .</w:t>
      </w: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55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Zasady aktualizacji opłat</w:t>
      </w:r>
      <w:r w:rsidRPr="006655C5">
        <w:rPr>
          <w:rFonts w:ascii="Times New Roman" w:eastAsia="Times New Roman" w:hAnsi="Times New Roman" w:cs="Times New Roman"/>
          <w:sz w:val="24"/>
          <w:szCs w:val="24"/>
          <w:lang w:eastAsia="pl-PL"/>
        </w:rPr>
        <w:t>- wylicytowana w przetargu kwota czynszu podlegała będzie corocznej podwyżce , o średnioroczny wskaźnik cen towarów i usług  konsumpcyjnych za rok poprzedni ogłoszony przez Prezesa GUS w Monitorze Polskim.</w:t>
      </w:r>
    </w:p>
    <w:p w:rsidR="006655C5" w:rsidRPr="006655C5" w:rsidRDefault="006655C5" w:rsidP="006655C5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55C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Forma przetargu – </w:t>
      </w:r>
      <w:r w:rsidRPr="006655C5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ustny ograniczony , do którego mogą przystąpić mieszkańcy gminy Padew Narodowa , osoby zameldowane na terenie gminy Padew Narodowa bądź osoby prawne mające siedzibę na terenie gminy Padew Narodowa .</w:t>
      </w: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55C5">
        <w:rPr>
          <w:rFonts w:ascii="Times New Roman" w:eastAsia="Times New Roman" w:hAnsi="Times New Roman" w:cs="Times New Roman"/>
          <w:sz w:val="24"/>
          <w:szCs w:val="24"/>
          <w:lang w:eastAsia="pl-PL"/>
        </w:rPr>
        <w:t>Wywieszono na tablicy ogłoszeń w dniu 20.07.2026r.</w:t>
      </w: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655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Zdjęto w dniu </w:t>
      </w: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lastRenderedPageBreak/>
        <w:t>KLAUZULA INFORMACYJNA O PRZETWARZANIU DANYCH OSOBOWYCH</w:t>
      </w:r>
    </w:p>
    <w:p w:rsidR="006655C5" w:rsidRPr="006655C5" w:rsidRDefault="006655C5" w:rsidP="006655C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 podstawie art. 13 ust. 1 i 2 Rozporządzenia Parlamentu Europejskiego  i Rady (UE) 2016/679 z 27 kwietnia 2016 r. w sprawie ochrony osób fizycznych w związku z przetwarzaniem danych osobowych i w sprawie swobodnego przepływu takich danych oraz uchylenia dyrektywy 95/46/WE (ogólne rozporządzenie o ochronie danych, RODO) informuję, że: </w:t>
      </w: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 w:line="259" w:lineRule="auto"/>
        <w:contextualSpacing/>
        <w:jc w:val="both"/>
        <w:rPr>
          <w:sz w:val="18"/>
          <w:szCs w:val="18"/>
        </w:rPr>
      </w:pPr>
      <w:r w:rsidRPr="006655C5">
        <w:rPr>
          <w:sz w:val="18"/>
          <w:szCs w:val="18"/>
        </w:rPr>
        <w:t xml:space="preserve">Administratorem Pani/Pana danych osobowych jest Wójt Gminy Padew Narodowa, </w:t>
      </w:r>
      <w:r w:rsidRPr="006655C5">
        <w:rPr>
          <w:sz w:val="18"/>
          <w:szCs w:val="18"/>
        </w:rPr>
        <w:br/>
        <w:t xml:space="preserve">ul. Grunwaldzka 2, 39-340 Padew Narodowa, </w:t>
      </w:r>
      <w:proofErr w:type="spellStart"/>
      <w:r w:rsidRPr="006655C5">
        <w:rPr>
          <w:sz w:val="18"/>
          <w:szCs w:val="18"/>
        </w:rPr>
        <w:t>tel</w:t>
      </w:r>
      <w:proofErr w:type="spellEnd"/>
      <w:r w:rsidRPr="006655C5">
        <w:rPr>
          <w:sz w:val="18"/>
          <w:szCs w:val="18"/>
        </w:rPr>
        <w:t>: 15 851 44 60, e-mail: gmina@padewnarodowa.com.pl</w:t>
      </w:r>
    </w:p>
    <w:p w:rsidR="006655C5" w:rsidRPr="006655C5" w:rsidRDefault="006655C5" w:rsidP="006655C5">
      <w:pPr>
        <w:spacing w:before="100" w:beforeAutospacing="1" w:after="100" w:afterAutospacing="1"/>
        <w:ind w:left="360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6655C5" w:rsidRPr="006655C5" w:rsidRDefault="006655C5" w:rsidP="006655C5">
      <w:pPr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Administrator przetwarza Pani/Pana dane osobowe w celu </w:t>
      </w:r>
      <w:r w:rsidRPr="006655C5">
        <w:rPr>
          <w:rFonts w:ascii="Times New Roman" w:hAnsi="Times New Roman" w:cs="Times New Roman"/>
          <w:sz w:val="18"/>
          <w:szCs w:val="18"/>
        </w:rPr>
        <w:t xml:space="preserve"> realizacji zadań określonych w ustawie z dnia 21 sierpnia 1997 r. o gospodarce nieruchomościami , związanych z zawarciem i wykonaniem umowy dzierżawy.</w:t>
      </w:r>
    </w:p>
    <w:p w:rsidR="006655C5" w:rsidRPr="006655C5" w:rsidRDefault="006655C5" w:rsidP="006655C5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18"/>
          <w:szCs w:val="18"/>
        </w:rPr>
      </w:pP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6655C5">
        <w:rPr>
          <w:rFonts w:ascii="Times New Roman" w:hAnsi="Times New Roman" w:cs="Times New Roman"/>
          <w:sz w:val="18"/>
          <w:szCs w:val="18"/>
        </w:rPr>
        <w:t>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6655C5" w:rsidRPr="006655C5" w:rsidRDefault="006655C5" w:rsidP="006655C5">
      <w:pPr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będą przez okres niezbędny do realizacji celu dla jakiego zostały zebrane oraz zgodnie z terminami określonymi w szczególnych przepisach prawa. </w:t>
      </w:r>
    </w:p>
    <w:p w:rsidR="006655C5" w:rsidRPr="006655C5" w:rsidRDefault="006655C5" w:rsidP="006655C5">
      <w:pPr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związku z przetwarzaniem Pani/Pana danych osobowych przysługują Pani/Panu </w:t>
      </w:r>
      <w:r w:rsidRPr="006655C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wyjątkami zastrzeżonymi przepisami prawa</w:t>
      </w: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>, następujące uprawnienia:</w:t>
      </w: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dostępu do danych osobowych</w:t>
      </w: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żądania ich sprostowania,</w:t>
      </w: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usunięcia lub ograniczenia przetwarzania,</w:t>
      </w: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jest wymogiem ustawowym. Konsekwencją odmowy ich podania jest brak możliwości rozpatrzenia wniosku.</w:t>
      </w:r>
    </w:p>
    <w:p w:rsidR="006655C5" w:rsidRPr="006655C5" w:rsidRDefault="006655C5" w:rsidP="006655C5">
      <w:pPr>
        <w:spacing w:before="100" w:beforeAutospacing="1" w:after="100" w:afterAutospacing="1"/>
        <w:ind w:left="360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>Przysługuje Pani/Panu prawo wniesienia skargi do organu nadzorczego właściwego w sprawach ochrony danych osobowych na niezgodne z RODO przetwarzanie Pani/Pana danych osobowych przez administratora.</w:t>
      </w:r>
    </w:p>
    <w:p w:rsidR="006655C5" w:rsidRPr="006655C5" w:rsidRDefault="006655C5" w:rsidP="006655C5">
      <w:pPr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655C5" w:rsidRPr="006655C5" w:rsidRDefault="006655C5" w:rsidP="006655C5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655C5">
        <w:rPr>
          <w:rFonts w:ascii="Times New Roman" w:eastAsia="Times New Roman" w:hAnsi="Times New Roman" w:cs="Times New Roman"/>
          <w:sz w:val="18"/>
          <w:szCs w:val="18"/>
          <w:lang w:eastAsia="pl-PL"/>
        </w:rPr>
        <w:t>Pani/Pana dane nie będą podlegały profilowaniu.</w:t>
      </w:r>
    </w:p>
    <w:p w:rsidR="006655C5" w:rsidRPr="006655C5" w:rsidRDefault="006655C5" w:rsidP="006655C5">
      <w:pPr>
        <w:spacing w:after="160" w:line="259" w:lineRule="auto"/>
        <w:ind w:left="720"/>
        <w:contextualSpacing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655C5" w:rsidRPr="006655C5" w:rsidRDefault="006655C5" w:rsidP="006655C5">
      <w:pPr>
        <w:spacing w:before="100" w:beforeAutospacing="1" w:after="100" w:afterAutospacing="1"/>
        <w:ind w:left="36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55C5" w:rsidRPr="006655C5" w:rsidRDefault="006655C5" w:rsidP="006655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81530" w:rsidRDefault="00381530">
      <w:bookmarkStart w:id="0" w:name="_GoBack"/>
      <w:bookmarkEnd w:id="0"/>
    </w:p>
    <w:sectPr w:rsidR="00381530" w:rsidSect="006655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C70979"/>
    <w:multiLevelType w:val="hybridMultilevel"/>
    <w:tmpl w:val="70CA5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C5"/>
    <w:rsid w:val="00381530"/>
    <w:rsid w:val="0066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7FB3E-FED3-41B0-9AA4-6CECA175B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2026-07-22T07:50:00Z</dcterms:created>
  <dcterms:modified xsi:type="dcterms:W3CDTF">2026-07-22T07:51:00Z</dcterms:modified>
</cp:coreProperties>
</file>