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F2D" w:rsidRPr="00545C32" w:rsidRDefault="00667F2D" w:rsidP="00667F2D">
      <w:pPr>
        <w:spacing w:line="240" w:lineRule="auto"/>
        <w:jc w:val="right"/>
        <w:rPr>
          <w:rFonts w:eastAsia="Times New Roman"/>
          <w:szCs w:val="24"/>
          <w:lang w:eastAsia="pl-PL"/>
        </w:rPr>
      </w:pPr>
      <w:r w:rsidRPr="00545C32">
        <w:rPr>
          <w:rFonts w:eastAsia="Times New Roman"/>
          <w:szCs w:val="24"/>
          <w:lang w:eastAsia="pl-PL"/>
        </w:rPr>
        <w:t xml:space="preserve">Padew Narodowa, dnia </w:t>
      </w:r>
      <w:r>
        <w:rPr>
          <w:rFonts w:eastAsia="Times New Roman"/>
          <w:szCs w:val="24"/>
          <w:lang w:eastAsia="pl-PL"/>
        </w:rPr>
        <w:t>21.08.2026 r</w:t>
      </w:r>
      <w:r w:rsidRPr="00545C32">
        <w:rPr>
          <w:rFonts w:eastAsia="Times New Roman"/>
          <w:szCs w:val="24"/>
          <w:lang w:eastAsia="pl-PL"/>
        </w:rPr>
        <w:t>.</w:t>
      </w:r>
    </w:p>
    <w:p w:rsidR="00667F2D" w:rsidRPr="00545C32" w:rsidRDefault="00667F2D" w:rsidP="00667F2D">
      <w:pPr>
        <w:spacing w:line="240" w:lineRule="auto"/>
        <w:jc w:val="right"/>
        <w:rPr>
          <w:rFonts w:eastAsia="Times New Roman"/>
          <w:szCs w:val="24"/>
          <w:lang w:eastAsia="pl-PL"/>
        </w:rPr>
      </w:pPr>
    </w:p>
    <w:p w:rsidR="00667F2D" w:rsidRPr="00545C32" w:rsidRDefault="00667F2D" w:rsidP="00667F2D">
      <w:pPr>
        <w:spacing w:line="240" w:lineRule="auto"/>
        <w:rPr>
          <w:rFonts w:eastAsia="Times New Roman"/>
          <w:szCs w:val="24"/>
          <w:lang w:eastAsia="pl-PL"/>
        </w:rPr>
      </w:pPr>
    </w:p>
    <w:p w:rsidR="00667F2D" w:rsidRPr="00545C32" w:rsidRDefault="00667F2D" w:rsidP="00667F2D">
      <w:pPr>
        <w:spacing w:line="240" w:lineRule="auto"/>
        <w:jc w:val="both"/>
        <w:rPr>
          <w:rFonts w:eastAsia="Times New Roman"/>
          <w:szCs w:val="24"/>
          <w:lang w:eastAsia="pl-PL"/>
        </w:rPr>
      </w:pPr>
      <w:r>
        <w:rPr>
          <w:rFonts w:eastAsia="Times New Roman"/>
          <w:szCs w:val="24"/>
          <w:lang w:eastAsia="pl-PL"/>
        </w:rPr>
        <w:t xml:space="preserve">Wójt Gminy  Padew Narodowa </w:t>
      </w:r>
      <w:r w:rsidRPr="00545C32">
        <w:rPr>
          <w:rFonts w:eastAsia="Times New Roman"/>
          <w:szCs w:val="24"/>
          <w:lang w:eastAsia="pl-PL"/>
        </w:rPr>
        <w:t xml:space="preserve">ogłasza </w:t>
      </w:r>
      <w:r>
        <w:rPr>
          <w:rFonts w:eastAsia="Times New Roman"/>
          <w:szCs w:val="24"/>
          <w:lang w:eastAsia="pl-PL"/>
        </w:rPr>
        <w:t>I przetarg ustny ograniczony na dzierżawę gruntów</w:t>
      </w:r>
      <w:r w:rsidRPr="00545C32">
        <w:rPr>
          <w:rFonts w:eastAsia="Times New Roman"/>
          <w:szCs w:val="24"/>
          <w:lang w:eastAsia="pl-PL"/>
        </w:rPr>
        <w:t xml:space="preserve"> mienia komunalnego sołectwa </w:t>
      </w:r>
      <w:r w:rsidRPr="00545C32">
        <w:rPr>
          <w:rFonts w:eastAsia="Times New Roman"/>
          <w:b/>
          <w:szCs w:val="24"/>
          <w:lang w:eastAsia="pl-PL"/>
        </w:rPr>
        <w:t>Zachwiejów</w:t>
      </w:r>
      <w:r w:rsidRPr="00545C32">
        <w:rPr>
          <w:rFonts w:eastAsia="Times New Roman"/>
          <w:szCs w:val="24"/>
          <w:lang w:eastAsia="pl-PL"/>
        </w:rPr>
        <w:t xml:space="preserve"> przeznaczonych do dzierżawy  na okres 3 lat w drodze publicznego przetargu ustnego ograniczonego </w:t>
      </w:r>
    </w:p>
    <w:p w:rsidR="00667F2D" w:rsidRPr="00545C32" w:rsidRDefault="00667F2D" w:rsidP="00667F2D">
      <w:pPr>
        <w:spacing w:line="240" w:lineRule="auto"/>
        <w:rPr>
          <w:rFonts w:eastAsia="Times New Roman"/>
          <w:b/>
          <w:szCs w:val="24"/>
          <w:lang w:eastAsia="pl-PL"/>
        </w:rPr>
      </w:pPr>
    </w:p>
    <w:p w:rsidR="00667F2D" w:rsidRPr="00545C32" w:rsidRDefault="00667F2D" w:rsidP="00667F2D">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667F2D" w:rsidRPr="00545C32" w:rsidTr="008818DB">
        <w:tc>
          <w:tcPr>
            <w:tcW w:w="704" w:type="dxa"/>
            <w:tcBorders>
              <w:top w:val="single" w:sz="4" w:space="0" w:color="auto"/>
              <w:left w:val="single" w:sz="4" w:space="0" w:color="auto"/>
              <w:bottom w:val="single" w:sz="4" w:space="0" w:color="auto"/>
              <w:right w:val="single" w:sz="4" w:space="0" w:color="auto"/>
            </w:tcBorders>
            <w:hideMark/>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667F2D" w:rsidRPr="00545C32" w:rsidTr="008818DB">
        <w:trPr>
          <w:trHeight w:val="557"/>
        </w:trPr>
        <w:tc>
          <w:tcPr>
            <w:tcW w:w="704" w:type="dxa"/>
            <w:tcBorders>
              <w:top w:val="single" w:sz="4" w:space="0" w:color="auto"/>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top w:val="single" w:sz="4" w:space="0" w:color="auto"/>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288</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 xml:space="preserve"> </w:t>
            </w:r>
          </w:p>
          <w:p w:rsidR="00667F2D" w:rsidRPr="00545C32" w:rsidRDefault="00667F2D" w:rsidP="008818DB">
            <w:pPr>
              <w:spacing w:line="240" w:lineRule="auto"/>
              <w:rPr>
                <w:rFonts w:eastAsia="Times New Roman"/>
                <w:b/>
                <w:szCs w:val="24"/>
                <w:lang w:eastAsia="pl-PL"/>
              </w:rPr>
            </w:pPr>
          </w:p>
        </w:tc>
        <w:tc>
          <w:tcPr>
            <w:tcW w:w="1538" w:type="dxa"/>
            <w:tcBorders>
              <w:top w:val="single" w:sz="4" w:space="0" w:color="auto"/>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TB1T/00039051/5</w:t>
            </w:r>
          </w:p>
        </w:tc>
        <w:tc>
          <w:tcPr>
            <w:tcW w:w="1445" w:type="dxa"/>
            <w:tcBorders>
              <w:top w:val="single" w:sz="4" w:space="0" w:color="auto"/>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 xml:space="preserve">3,5777 </w:t>
            </w:r>
          </w:p>
        </w:tc>
        <w:tc>
          <w:tcPr>
            <w:tcW w:w="1843" w:type="dxa"/>
            <w:tcBorders>
              <w:top w:val="single" w:sz="4" w:space="0" w:color="auto"/>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667F2D" w:rsidRPr="00545C32" w:rsidRDefault="00667F2D"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MPOZP utracił ważność 31.12.2003</w:t>
            </w:r>
          </w:p>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r>
      <w:tr w:rsidR="00667F2D" w:rsidRPr="00545C32" w:rsidTr="008818DB">
        <w:trPr>
          <w:trHeight w:val="463"/>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288/2</w:t>
            </w:r>
          </w:p>
        </w:tc>
        <w:tc>
          <w:tcPr>
            <w:tcW w:w="1538"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0,8467</w:t>
            </w:r>
          </w:p>
        </w:tc>
        <w:tc>
          <w:tcPr>
            <w:tcW w:w="1843"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 część działki zakrzaczona ok.0,1543 ha</w:t>
            </w:r>
          </w:p>
        </w:tc>
        <w:tc>
          <w:tcPr>
            <w:tcW w:w="2126"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296,00 zł.</w:t>
            </w:r>
          </w:p>
        </w:tc>
      </w:tr>
      <w:tr w:rsidR="00667F2D" w:rsidRPr="00545C32" w:rsidTr="008818DB">
        <w:trPr>
          <w:trHeight w:val="987"/>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2.</w:t>
            </w:r>
          </w:p>
          <w:p w:rsidR="00667F2D" w:rsidRPr="00545C32" w:rsidRDefault="00667F2D" w:rsidP="008818DB">
            <w:pPr>
              <w:spacing w:line="240" w:lineRule="auto"/>
              <w:jc w:val="center"/>
              <w:rPr>
                <w:rFonts w:eastAsia="Times New Roman"/>
                <w:szCs w:val="24"/>
                <w:lang w:eastAsia="pl-PL"/>
              </w:rPr>
            </w:pPr>
          </w:p>
          <w:p w:rsidR="00667F2D" w:rsidRPr="00545C32" w:rsidRDefault="00667F2D" w:rsidP="008818DB">
            <w:pPr>
              <w:spacing w:line="240" w:lineRule="auto"/>
              <w:jc w:val="center"/>
              <w:rPr>
                <w:rFonts w:eastAsia="Times New Roman"/>
                <w:szCs w:val="24"/>
                <w:lang w:eastAsia="pl-PL"/>
              </w:rPr>
            </w:pPr>
          </w:p>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p w:rsidR="00667F2D" w:rsidRPr="00545C32" w:rsidRDefault="00667F2D" w:rsidP="008818DB">
            <w:pPr>
              <w:spacing w:line="240" w:lineRule="auto"/>
              <w:jc w:val="center"/>
              <w:rPr>
                <w:rFonts w:eastAsia="Times New Roman"/>
                <w:szCs w:val="24"/>
                <w:lang w:eastAsia="pl-PL"/>
              </w:rPr>
            </w:pPr>
          </w:p>
          <w:p w:rsidR="00667F2D" w:rsidRPr="00545C32" w:rsidRDefault="00667F2D" w:rsidP="008818DB">
            <w:pPr>
              <w:spacing w:line="240" w:lineRule="auto"/>
              <w:jc w:val="center"/>
              <w:rPr>
                <w:rFonts w:eastAsia="Times New Roman"/>
                <w:szCs w:val="24"/>
                <w:lang w:eastAsia="pl-PL"/>
              </w:rPr>
            </w:pPr>
          </w:p>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307</w:t>
            </w:r>
          </w:p>
        </w:tc>
        <w:tc>
          <w:tcPr>
            <w:tcW w:w="1538"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0,6776</w:t>
            </w:r>
          </w:p>
        </w:tc>
        <w:tc>
          <w:tcPr>
            <w:tcW w:w="1843"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p>
        </w:tc>
      </w:tr>
      <w:tr w:rsidR="00667F2D" w:rsidRPr="00545C32" w:rsidTr="008818DB">
        <w:trPr>
          <w:trHeight w:val="463"/>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307/2</w:t>
            </w:r>
          </w:p>
        </w:tc>
        <w:tc>
          <w:tcPr>
            <w:tcW w:w="1538"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0,5706</w:t>
            </w:r>
          </w:p>
        </w:tc>
        <w:tc>
          <w:tcPr>
            <w:tcW w:w="1843"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200,00 zł.</w:t>
            </w: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3.</w:t>
            </w: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308</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7,2596</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308/6</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0,8421</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667F2D" w:rsidRPr="00545C32" w:rsidRDefault="00667F2D"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295,00 zł.</w:t>
            </w: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4.</w:t>
            </w: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312</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5,3161</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p>
        </w:tc>
      </w:tr>
      <w:tr w:rsidR="00667F2D" w:rsidRPr="00545C32" w:rsidTr="008818DB">
        <w:trPr>
          <w:trHeight w:val="706"/>
        </w:trPr>
        <w:tc>
          <w:tcPr>
            <w:tcW w:w="704" w:type="dxa"/>
            <w:vMerge w:val="restart"/>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vMerge w:val="restart"/>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312/1</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2,0593</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721,00 zł.</w:t>
            </w:r>
          </w:p>
        </w:tc>
      </w:tr>
      <w:tr w:rsidR="00667F2D" w:rsidRPr="00545C32" w:rsidTr="008818DB">
        <w:trPr>
          <w:trHeight w:val="706"/>
        </w:trPr>
        <w:tc>
          <w:tcPr>
            <w:tcW w:w="704" w:type="dxa"/>
            <w:vMerge/>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vMerge/>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312/4</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0,9048</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 część dz. zakrzaczona ok. 0,1348 ha</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317,00 zł.</w:t>
            </w:r>
          </w:p>
        </w:tc>
      </w:tr>
      <w:tr w:rsidR="00667F2D" w:rsidRPr="00545C32" w:rsidTr="008818DB">
        <w:trPr>
          <w:trHeight w:val="706"/>
        </w:trPr>
        <w:tc>
          <w:tcPr>
            <w:tcW w:w="704" w:type="dxa"/>
            <w:vMerge/>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vMerge/>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312/5</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1,0307</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 część dz. zakrzaczona ok. 0,3689 ha</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361,00 zł.</w:t>
            </w: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5.</w:t>
            </w: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313/1</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1,2032</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p>
          <w:p w:rsidR="00667F2D" w:rsidRPr="00545C32" w:rsidRDefault="00667F2D" w:rsidP="008818DB">
            <w:pPr>
              <w:spacing w:line="240" w:lineRule="auto"/>
              <w:jc w:val="center"/>
              <w:rPr>
                <w:rFonts w:eastAsia="Times New Roman"/>
                <w:b/>
                <w:szCs w:val="24"/>
                <w:lang w:eastAsia="pl-PL"/>
              </w:rPr>
            </w:pP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313/5</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0,9963</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349,00 zł</w:t>
            </w: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6.</w:t>
            </w: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313/3</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5,1833</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313/7</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0,3331</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117,00 zł.</w:t>
            </w: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7.</w:t>
            </w: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356/2</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2,9415</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356/3</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1,000</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350,00 zł.</w:t>
            </w: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lastRenderedPageBreak/>
              <w:t>8.</w:t>
            </w: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360</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2,6159</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p>
        </w:tc>
      </w:tr>
      <w:tr w:rsidR="00667F2D" w:rsidRPr="00545C32" w:rsidTr="008818DB">
        <w:trPr>
          <w:trHeight w:val="706"/>
        </w:trPr>
        <w:tc>
          <w:tcPr>
            <w:tcW w:w="704" w:type="dxa"/>
            <w:vMerge w:val="restart"/>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vMerge w:val="restart"/>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360/1</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0,2347</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82,00 zł.</w:t>
            </w:r>
          </w:p>
        </w:tc>
      </w:tr>
      <w:tr w:rsidR="00667F2D" w:rsidRPr="00545C32" w:rsidTr="008818DB">
        <w:trPr>
          <w:trHeight w:val="706"/>
        </w:trPr>
        <w:tc>
          <w:tcPr>
            <w:tcW w:w="704" w:type="dxa"/>
            <w:vMerge/>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vMerge/>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360/2</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0,4138</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145,00 zł.</w:t>
            </w:r>
          </w:p>
        </w:tc>
      </w:tr>
      <w:tr w:rsidR="00667F2D" w:rsidRPr="00545C32" w:rsidTr="008818DB">
        <w:trPr>
          <w:trHeight w:val="706"/>
        </w:trPr>
        <w:tc>
          <w:tcPr>
            <w:tcW w:w="704" w:type="dxa"/>
            <w:vMerge/>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vMerge/>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360/4</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0,9674</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 część dz. zakrzaczona ok. 0,0683</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339,00 zł.</w:t>
            </w:r>
          </w:p>
        </w:tc>
      </w:tr>
      <w:tr w:rsidR="00667F2D" w:rsidRPr="00545C32" w:rsidTr="008818DB">
        <w:trPr>
          <w:trHeight w:val="706"/>
        </w:trPr>
        <w:tc>
          <w:tcPr>
            <w:tcW w:w="704"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9.</w:t>
            </w:r>
          </w:p>
        </w:tc>
        <w:tc>
          <w:tcPr>
            <w:tcW w:w="1701" w:type="dxa"/>
            <w:tcBorders>
              <w:left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 xml:space="preserve">Nieruchomość gruntowa </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364</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0,3441</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120,00 zł.</w:t>
            </w:r>
          </w:p>
        </w:tc>
      </w:tr>
      <w:tr w:rsidR="00667F2D" w:rsidRPr="00545C32" w:rsidTr="008818DB">
        <w:trPr>
          <w:trHeight w:val="706"/>
        </w:trPr>
        <w:tc>
          <w:tcPr>
            <w:tcW w:w="704"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10.</w:t>
            </w:r>
          </w:p>
        </w:tc>
        <w:tc>
          <w:tcPr>
            <w:tcW w:w="1701" w:type="dxa"/>
            <w:tcBorders>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 xml:space="preserve">Nieruchomość gruntowa </w:t>
            </w:r>
          </w:p>
        </w:tc>
        <w:tc>
          <w:tcPr>
            <w:tcW w:w="169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408</w:t>
            </w:r>
          </w:p>
        </w:tc>
        <w:tc>
          <w:tcPr>
            <w:tcW w:w="1538"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0,7515</w:t>
            </w:r>
          </w:p>
        </w:tc>
        <w:tc>
          <w:tcPr>
            <w:tcW w:w="1843"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667F2D" w:rsidRPr="00545C32" w:rsidRDefault="00667F2D" w:rsidP="008818DB">
            <w:pPr>
              <w:spacing w:line="240" w:lineRule="auto"/>
              <w:jc w:val="center"/>
              <w:rPr>
                <w:rFonts w:eastAsia="Times New Roman"/>
                <w:b/>
                <w:szCs w:val="24"/>
                <w:lang w:eastAsia="pl-PL"/>
              </w:rPr>
            </w:pPr>
            <w:r w:rsidRPr="00545C32">
              <w:rPr>
                <w:rFonts w:eastAsia="Times New Roman"/>
                <w:b/>
                <w:szCs w:val="24"/>
                <w:lang w:eastAsia="pl-PL"/>
              </w:rPr>
              <w:t>263,00 zł.</w:t>
            </w:r>
          </w:p>
        </w:tc>
      </w:tr>
    </w:tbl>
    <w:p w:rsidR="00667F2D" w:rsidRPr="00545C32" w:rsidRDefault="00667F2D" w:rsidP="00667F2D">
      <w:pPr>
        <w:spacing w:line="240" w:lineRule="auto"/>
        <w:rPr>
          <w:rFonts w:eastAsia="Times New Roman"/>
          <w:szCs w:val="24"/>
          <w:lang w:eastAsia="pl-PL"/>
        </w:rPr>
      </w:pPr>
    </w:p>
    <w:p w:rsidR="00667F2D" w:rsidRPr="005A68FE" w:rsidRDefault="00667F2D" w:rsidP="00667F2D">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667F2D" w:rsidRPr="005A68FE" w:rsidRDefault="00667F2D" w:rsidP="00667F2D">
      <w:pPr>
        <w:spacing w:line="240" w:lineRule="auto"/>
        <w:jc w:val="both"/>
        <w:rPr>
          <w:rFonts w:eastAsia="Times New Roman"/>
          <w:b/>
          <w:szCs w:val="24"/>
          <w:lang w:eastAsia="pl-PL"/>
        </w:rPr>
      </w:pPr>
      <w:r w:rsidRPr="005A68FE">
        <w:rPr>
          <w:rFonts w:eastAsia="Times New Roman"/>
          <w:b/>
          <w:szCs w:val="24"/>
          <w:lang w:eastAsia="pl-PL"/>
        </w:rPr>
        <w:t>Warunkiem przystąpienia do przetargu  jest wpłacenie wadium w wysokości  10,00 złotych  za każdą licytowaną działkę. Wadium  będzie przyjmowane  przez członków  komisji przetargowej w dniu przetargu od godz. 8.45</w:t>
      </w: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667F2D" w:rsidRPr="005A68FE" w:rsidRDefault="00667F2D" w:rsidP="00667F2D">
      <w:pPr>
        <w:spacing w:line="240" w:lineRule="auto"/>
        <w:jc w:val="both"/>
        <w:rPr>
          <w:rFonts w:eastAsia="Times New Roman"/>
          <w:b/>
          <w:szCs w:val="24"/>
          <w:lang w:eastAsia="pl-PL"/>
        </w:rPr>
      </w:pPr>
    </w:p>
    <w:p w:rsidR="00667F2D" w:rsidRPr="005A68FE" w:rsidRDefault="00667F2D" w:rsidP="00667F2D">
      <w:pPr>
        <w:spacing w:line="240" w:lineRule="auto"/>
        <w:jc w:val="both"/>
        <w:rPr>
          <w:rFonts w:eastAsia="Times New Roman"/>
          <w:b/>
          <w:sz w:val="28"/>
          <w:szCs w:val="28"/>
          <w:lang w:eastAsia="pl-PL"/>
        </w:rPr>
      </w:pPr>
      <w:r w:rsidRPr="005A68FE">
        <w:rPr>
          <w:rFonts w:eastAsia="Times New Roman"/>
          <w:b/>
          <w:sz w:val="28"/>
          <w:szCs w:val="28"/>
          <w:lang w:eastAsia="pl-PL"/>
        </w:rPr>
        <w:t>Przetarg odbędzie się w budynku wiejskim w Zarówniu</w:t>
      </w:r>
      <w:r w:rsidRPr="005A68FE">
        <w:rPr>
          <w:rFonts w:eastAsia="Times New Roman"/>
          <w:b/>
          <w:color w:val="FF0000"/>
          <w:sz w:val="28"/>
          <w:szCs w:val="28"/>
          <w:lang w:eastAsia="pl-PL"/>
        </w:rPr>
        <w:t xml:space="preserve">  </w:t>
      </w:r>
      <w:r w:rsidRPr="005A68FE">
        <w:rPr>
          <w:rFonts w:eastAsia="Times New Roman"/>
          <w:b/>
          <w:sz w:val="28"/>
          <w:szCs w:val="28"/>
          <w:lang w:eastAsia="pl-PL"/>
        </w:rPr>
        <w:t xml:space="preserve">w dniu </w:t>
      </w:r>
      <w:r>
        <w:rPr>
          <w:rFonts w:eastAsia="Times New Roman"/>
          <w:b/>
          <w:sz w:val="28"/>
          <w:szCs w:val="28"/>
          <w:lang w:eastAsia="pl-PL"/>
        </w:rPr>
        <w:t>22.09.2026 r</w:t>
      </w:r>
      <w:r w:rsidRPr="005A68FE">
        <w:rPr>
          <w:rFonts w:eastAsia="Times New Roman"/>
          <w:b/>
          <w:sz w:val="28"/>
          <w:szCs w:val="28"/>
          <w:lang w:eastAsia="pl-PL"/>
        </w:rPr>
        <w:t>. o godz. 9.00</w:t>
      </w:r>
    </w:p>
    <w:p w:rsidR="00667F2D" w:rsidRPr="005A68FE" w:rsidRDefault="00667F2D" w:rsidP="00667F2D">
      <w:pPr>
        <w:spacing w:line="240" w:lineRule="auto"/>
        <w:jc w:val="both"/>
        <w:rPr>
          <w:rFonts w:eastAsia="Times New Roman"/>
          <w:b/>
          <w:sz w:val="28"/>
          <w:szCs w:val="28"/>
          <w:u w:val="single"/>
          <w:lang w:eastAsia="pl-PL"/>
        </w:rPr>
      </w:pPr>
    </w:p>
    <w:p w:rsidR="00667F2D" w:rsidRPr="005A68FE" w:rsidRDefault="00667F2D" w:rsidP="00667F2D">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667F2D" w:rsidRPr="005A68FE" w:rsidRDefault="00667F2D" w:rsidP="00667F2D">
      <w:pPr>
        <w:spacing w:line="240" w:lineRule="auto"/>
        <w:jc w:val="both"/>
        <w:rPr>
          <w:rFonts w:eastAsia="Times New Roman"/>
          <w:szCs w:val="24"/>
          <w:lang w:eastAsia="pl-PL"/>
        </w:rPr>
      </w:pP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lastRenderedPageBreak/>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Przetarg jest ważny bez względu na liczbę uczestników przetargu , jeżeli przynajmniej jeden uczestnik zaoferował co najmniej jedno postąpienie powyżej ceny wywoławczej .</w:t>
      </w: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667F2D" w:rsidRPr="005A68FE" w:rsidRDefault="00667F2D" w:rsidP="00667F2D">
      <w:pPr>
        <w:spacing w:line="240" w:lineRule="auto"/>
        <w:jc w:val="both"/>
        <w:rPr>
          <w:rFonts w:eastAsia="Times New Roman"/>
          <w:b/>
          <w:szCs w:val="24"/>
          <w:lang w:eastAsia="pl-PL"/>
        </w:rPr>
      </w:pPr>
    </w:p>
    <w:p w:rsidR="00667F2D" w:rsidRPr="005A68FE" w:rsidRDefault="00667F2D" w:rsidP="00667F2D">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667F2D" w:rsidRPr="005A68FE" w:rsidRDefault="00667F2D" w:rsidP="00667F2D">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667F2D" w:rsidRPr="005A68FE" w:rsidRDefault="00667F2D" w:rsidP="00667F2D">
      <w:pPr>
        <w:spacing w:line="240" w:lineRule="auto"/>
        <w:rPr>
          <w:rFonts w:eastAsia="Times New Roman"/>
          <w:b/>
          <w:szCs w:val="24"/>
          <w:lang w:eastAsia="pl-PL"/>
        </w:rPr>
      </w:pPr>
    </w:p>
    <w:p w:rsidR="00667F2D" w:rsidRPr="005A68FE" w:rsidRDefault="00667F2D" w:rsidP="00667F2D">
      <w:pPr>
        <w:spacing w:line="240" w:lineRule="auto"/>
        <w:jc w:val="both"/>
        <w:rPr>
          <w:rFonts w:eastAsia="Times New Roman"/>
          <w:b/>
          <w:szCs w:val="24"/>
          <w:lang w:eastAsia="pl-PL"/>
        </w:rPr>
      </w:pPr>
    </w:p>
    <w:p w:rsidR="00667F2D" w:rsidRPr="005A68FE" w:rsidRDefault="00667F2D" w:rsidP="00667F2D">
      <w:pPr>
        <w:spacing w:line="240" w:lineRule="auto"/>
        <w:rPr>
          <w:rFonts w:eastAsia="Times New Roman"/>
          <w:szCs w:val="24"/>
          <w:lang w:eastAsia="pl-PL"/>
        </w:rPr>
      </w:pP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Pr>
          <w:rFonts w:eastAsia="Times New Roman"/>
          <w:szCs w:val="24"/>
          <w:lang w:eastAsia="pl-PL"/>
        </w:rPr>
        <w:t>21.08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667F2D" w:rsidRPr="005A68FE" w:rsidRDefault="00667F2D" w:rsidP="00667F2D">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667F2D" w:rsidRPr="005A68FE" w:rsidRDefault="00667F2D" w:rsidP="00667F2D">
      <w:pPr>
        <w:spacing w:line="240" w:lineRule="auto"/>
        <w:jc w:val="both"/>
        <w:rPr>
          <w:rFonts w:eastAsia="Times New Roman"/>
          <w:szCs w:val="24"/>
          <w:lang w:eastAsia="pl-PL"/>
        </w:rPr>
      </w:pPr>
    </w:p>
    <w:p w:rsidR="0099081F" w:rsidRDefault="0099081F">
      <w:bookmarkStart w:id="0" w:name="_GoBack"/>
      <w:bookmarkEnd w:id="0"/>
    </w:p>
    <w:sectPr w:rsidR="0099081F"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411D5C"/>
    <w:rsid w:val="00667F2D"/>
    <w:rsid w:val="009908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67F2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703</Words>
  <Characters>4218</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1</cp:revision>
  <dcterms:created xsi:type="dcterms:W3CDTF">2026-08-20T10:45:00Z</dcterms:created>
  <dcterms:modified xsi:type="dcterms:W3CDTF">2026-08-20T11:27:00Z</dcterms:modified>
</cp:coreProperties>
</file>